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8157" w14:textId="1A2027B8" w:rsidR="00A40035" w:rsidRPr="00F20BAD" w:rsidRDefault="000D2B07">
      <w:pPr>
        <w:rPr>
          <w:sz w:val="24"/>
          <w:szCs w:val="32"/>
        </w:rPr>
      </w:pPr>
      <w:r w:rsidRPr="00F20BAD">
        <w:rPr>
          <w:rFonts w:hint="eastAsia"/>
          <w:sz w:val="24"/>
          <w:szCs w:val="32"/>
        </w:rPr>
        <w:t>絶縁抵抗測定実習盤使用説明書</w:t>
      </w:r>
    </w:p>
    <w:p w14:paraId="5EA08E64" w14:textId="50837648" w:rsidR="000D2B07" w:rsidRPr="00F20BAD" w:rsidRDefault="000D2B07">
      <w:pPr>
        <w:rPr>
          <w:szCs w:val="24"/>
        </w:rPr>
      </w:pPr>
    </w:p>
    <w:p w14:paraId="5E5D8DD5" w14:textId="5B7301B8" w:rsidR="000D2B07" w:rsidRPr="00F20BAD" w:rsidRDefault="000D2B07" w:rsidP="000D2B07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概要</w:t>
      </w:r>
    </w:p>
    <w:p w14:paraId="182EEE27" w14:textId="5D44CA42" w:rsidR="000D2B07" w:rsidRPr="00F20BAD" w:rsidRDefault="000D2B07" w:rsidP="000D2B07">
      <w:pPr>
        <w:rPr>
          <w:szCs w:val="24"/>
        </w:rPr>
      </w:pPr>
      <w:r w:rsidRPr="00F20BAD">
        <w:rPr>
          <w:rFonts w:hint="eastAsia"/>
          <w:szCs w:val="24"/>
        </w:rPr>
        <w:t xml:space="preserve">　本実習装置は住宅用分電盤を用いて、</w:t>
      </w:r>
      <w:r w:rsidR="004039E8" w:rsidRPr="00F20BAD">
        <w:rPr>
          <w:rFonts w:hint="eastAsia"/>
          <w:szCs w:val="24"/>
        </w:rPr>
        <w:t>絶縁抵抗測定の実務</w:t>
      </w:r>
      <w:r w:rsidR="004E12D6" w:rsidRPr="00F20BAD">
        <w:rPr>
          <w:rFonts w:hint="eastAsia"/>
          <w:szCs w:val="24"/>
        </w:rPr>
        <w:t>を</w:t>
      </w:r>
      <w:r w:rsidR="004039E8" w:rsidRPr="00F20BAD">
        <w:rPr>
          <w:rFonts w:hint="eastAsia"/>
          <w:szCs w:val="24"/>
        </w:rPr>
        <w:t>行えるようにしたものである。竣工検査及び、不良回路の探査、状態、原因、対策、対応できる知識技能を習得させることを目的とする。</w:t>
      </w:r>
    </w:p>
    <w:p w14:paraId="2604275A" w14:textId="08665E3F" w:rsidR="000D2B07" w:rsidRPr="00F20BAD" w:rsidRDefault="000D2B07" w:rsidP="000D2B07">
      <w:pPr>
        <w:rPr>
          <w:szCs w:val="24"/>
        </w:rPr>
      </w:pPr>
    </w:p>
    <w:p w14:paraId="5A3A535A" w14:textId="6416BFF4" w:rsidR="000D2B07" w:rsidRPr="00F20BAD" w:rsidRDefault="000D2B07" w:rsidP="000D2B07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使用方法</w:t>
      </w:r>
    </w:p>
    <w:p w14:paraId="11041142" w14:textId="62583799" w:rsidR="000D2B07" w:rsidRPr="00F20BAD" w:rsidRDefault="000D2B07" w:rsidP="000D2B07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分電盤</w:t>
      </w:r>
      <w:r w:rsidR="000A05F8" w:rsidRPr="00F20BAD">
        <w:rPr>
          <w:rFonts w:hint="eastAsia"/>
          <w:szCs w:val="24"/>
        </w:rPr>
        <w:t>に接続されているケーブルと操作スイッチ</w:t>
      </w:r>
      <w:r w:rsidR="00871730" w:rsidRPr="00F20BAD">
        <w:rPr>
          <w:rFonts w:hint="eastAsia"/>
          <w:szCs w:val="24"/>
        </w:rPr>
        <w:t>に接続されているケーブルを同じ</w:t>
      </w:r>
      <w:r w:rsidR="004E12D6" w:rsidRPr="00F20BAD">
        <w:rPr>
          <w:rFonts w:hint="eastAsia"/>
          <w:szCs w:val="24"/>
        </w:rPr>
        <w:t>回路</w:t>
      </w:r>
      <w:r w:rsidR="00871730" w:rsidRPr="00F20BAD">
        <w:rPr>
          <w:rFonts w:hint="eastAsia"/>
          <w:szCs w:val="24"/>
        </w:rPr>
        <w:t>番号、同じ色（黒―黒、白―白、緑―緑）同士接続する</w:t>
      </w:r>
      <w:r w:rsidRPr="00F20BAD">
        <w:rPr>
          <w:rFonts w:hint="eastAsia"/>
          <w:szCs w:val="24"/>
        </w:rPr>
        <w:t>。</w:t>
      </w:r>
    </w:p>
    <w:p w14:paraId="4B6CC753" w14:textId="05E42C87" w:rsidR="00871730" w:rsidRPr="00F20BAD" w:rsidRDefault="00871730" w:rsidP="00871730">
      <w:pPr>
        <w:pStyle w:val="a3"/>
        <w:ind w:leftChars="0" w:left="780"/>
        <w:rPr>
          <w:szCs w:val="24"/>
        </w:rPr>
      </w:pPr>
      <w:r w:rsidRPr="00F20BAD">
        <w:rPr>
          <w:rFonts w:hint="eastAsia"/>
          <w:szCs w:val="24"/>
        </w:rPr>
        <w:t>※　延長</w:t>
      </w:r>
      <w:r w:rsidR="0006209C" w:rsidRPr="00F20BAD">
        <w:rPr>
          <w:rFonts w:hint="eastAsia"/>
          <w:szCs w:val="24"/>
        </w:rPr>
        <w:t>ケーブル</w:t>
      </w:r>
      <w:r w:rsidRPr="00F20BAD">
        <w:rPr>
          <w:rFonts w:hint="eastAsia"/>
          <w:szCs w:val="24"/>
        </w:rPr>
        <w:t>は使用しなくても良い。</w:t>
      </w:r>
    </w:p>
    <w:p w14:paraId="74D29878" w14:textId="715A8EE3" w:rsidR="000A05F8" w:rsidRPr="00F20BAD" w:rsidRDefault="000A05F8" w:rsidP="000D2B07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分電盤の蓋を取り外す。</w:t>
      </w:r>
    </w:p>
    <w:p w14:paraId="78DC03FF" w14:textId="378AA85A" w:rsidR="0045654B" w:rsidRPr="00F20BAD" w:rsidRDefault="0045654B" w:rsidP="0045654B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分電盤回路1～６番状態操作スイッチを表示に合わせて左右に入切選択し、</w:t>
      </w:r>
      <w:r w:rsidR="005B24ED" w:rsidRPr="00F20BAD">
        <w:rPr>
          <w:rFonts w:hint="eastAsia"/>
          <w:szCs w:val="24"/>
        </w:rPr>
        <w:t>「</w:t>
      </w:r>
      <w:r w:rsidRPr="00F20BAD">
        <w:rPr>
          <w:rFonts w:hint="eastAsia"/>
          <w:szCs w:val="24"/>
        </w:rPr>
        <w:t>短絡状態</w:t>
      </w:r>
      <w:r w:rsidR="005B24ED" w:rsidRPr="00F20BAD">
        <w:rPr>
          <w:rFonts w:hint="eastAsia"/>
          <w:szCs w:val="24"/>
        </w:rPr>
        <w:t>」</w:t>
      </w:r>
      <w:r w:rsidRPr="00F20BAD">
        <w:rPr>
          <w:rFonts w:hint="eastAsia"/>
          <w:szCs w:val="24"/>
        </w:rPr>
        <w:t>、</w:t>
      </w:r>
      <w:r w:rsidR="005B24ED" w:rsidRPr="00F20BAD">
        <w:rPr>
          <w:rFonts w:hint="eastAsia"/>
          <w:szCs w:val="24"/>
        </w:rPr>
        <w:t>「地絡・</w:t>
      </w:r>
      <w:r w:rsidRPr="00F20BAD">
        <w:rPr>
          <w:rFonts w:hint="eastAsia"/>
          <w:szCs w:val="24"/>
        </w:rPr>
        <w:t>漏電状態（L相かN相選択）</w:t>
      </w:r>
      <w:r w:rsidR="005B24ED" w:rsidRPr="00F20BAD">
        <w:rPr>
          <w:rFonts w:hint="eastAsia"/>
          <w:szCs w:val="24"/>
        </w:rPr>
        <w:t>」</w:t>
      </w:r>
      <w:r w:rsidRPr="00F20BAD">
        <w:rPr>
          <w:rFonts w:hint="eastAsia"/>
          <w:szCs w:val="24"/>
        </w:rPr>
        <w:t>をする。</w:t>
      </w:r>
    </w:p>
    <w:p w14:paraId="2B92558F" w14:textId="1C6255BA" w:rsidR="0045654B" w:rsidRPr="00F20BAD" w:rsidRDefault="0045654B" w:rsidP="0045654B">
      <w:pPr>
        <w:pStyle w:val="a3"/>
        <w:ind w:leftChars="0" w:left="780"/>
        <w:rPr>
          <w:szCs w:val="24"/>
        </w:rPr>
      </w:pPr>
      <w:r w:rsidRPr="00F20BAD">
        <w:rPr>
          <w:rFonts w:hint="eastAsia"/>
          <w:szCs w:val="24"/>
        </w:rPr>
        <w:t>※「短絡ON」と「漏電ON」にした場合は、回路構成により、「L相」、「N</w:t>
      </w:r>
      <w:r w:rsidR="005B24ED" w:rsidRPr="00F20BAD">
        <w:rPr>
          <w:rFonts w:hint="eastAsia"/>
          <w:szCs w:val="24"/>
        </w:rPr>
        <w:t>相」の選択に関わらず「短絡、</w:t>
      </w:r>
      <w:r w:rsidRPr="00F20BAD">
        <w:rPr>
          <w:rFonts w:hint="eastAsia"/>
          <w:szCs w:val="24"/>
        </w:rPr>
        <w:t>L、N相</w:t>
      </w:r>
      <w:r w:rsidR="005B24ED" w:rsidRPr="00F20BAD">
        <w:rPr>
          <w:rFonts w:hint="eastAsia"/>
          <w:szCs w:val="24"/>
        </w:rPr>
        <w:t>地絡・漏電</w:t>
      </w:r>
      <w:r w:rsidRPr="00F20BAD">
        <w:rPr>
          <w:rFonts w:hint="eastAsia"/>
          <w:szCs w:val="24"/>
        </w:rPr>
        <w:t>の全不良状態</w:t>
      </w:r>
      <w:r w:rsidR="005B24ED" w:rsidRPr="00F20BAD">
        <w:rPr>
          <w:rFonts w:hint="eastAsia"/>
          <w:szCs w:val="24"/>
        </w:rPr>
        <w:t>」</w:t>
      </w:r>
      <w:r w:rsidRPr="00F20BAD">
        <w:rPr>
          <w:rFonts w:hint="eastAsia"/>
          <w:szCs w:val="24"/>
        </w:rPr>
        <w:t>となるので注意。</w:t>
      </w:r>
    </w:p>
    <w:p w14:paraId="0DF303DE" w14:textId="27E9159C" w:rsidR="0045654B" w:rsidRPr="00F20BAD" w:rsidRDefault="000D2B07" w:rsidP="0045654B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絶縁抵抗計の使用準備をする。</w:t>
      </w:r>
    </w:p>
    <w:p w14:paraId="3F014109" w14:textId="4A5AC9D8" w:rsidR="00EA354E" w:rsidRPr="00F20BAD" w:rsidRDefault="0045654B" w:rsidP="00EA354E">
      <w:pPr>
        <w:pStyle w:val="a3"/>
        <w:ind w:leftChars="0" w:left="780"/>
        <w:rPr>
          <w:szCs w:val="24"/>
        </w:rPr>
      </w:pPr>
      <w:r w:rsidRPr="00F20BAD">
        <w:rPr>
          <w:rFonts w:hint="eastAsia"/>
          <w:szCs w:val="24"/>
        </w:rPr>
        <w:t>（電池チェック、０チェック、測定レンジの確認）</w:t>
      </w:r>
    </w:p>
    <w:p w14:paraId="5CF93DD1" w14:textId="61893B01" w:rsidR="0045654B" w:rsidRPr="00F20BAD" w:rsidRDefault="0045654B" w:rsidP="0045654B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分電盤側で各回路の絶縁抵抗</w:t>
      </w:r>
      <w:r w:rsidR="004D757F" w:rsidRPr="00F20BAD">
        <w:rPr>
          <w:rFonts w:hint="eastAsia"/>
          <w:szCs w:val="24"/>
        </w:rPr>
        <w:t>の測定をする。</w:t>
      </w:r>
    </w:p>
    <w:p w14:paraId="013AEC8F" w14:textId="7029C5E6" w:rsidR="00EA354E" w:rsidRPr="00F20BAD" w:rsidRDefault="00EA354E" w:rsidP="00EA354E">
      <w:pPr>
        <w:pStyle w:val="a3"/>
        <w:ind w:leftChars="0" w:left="780"/>
        <w:rPr>
          <w:szCs w:val="24"/>
        </w:rPr>
      </w:pPr>
      <w:r w:rsidRPr="00F20BAD">
        <w:rPr>
          <w:rFonts w:hint="eastAsia"/>
          <w:szCs w:val="24"/>
        </w:rPr>
        <w:t>線間（短絡チェック）は各回路のブレーカのL,N間にプローブを</w:t>
      </w:r>
      <w:r w:rsidR="00C72D14" w:rsidRPr="00F20BAD">
        <w:rPr>
          <w:rFonts w:hint="eastAsia"/>
          <w:szCs w:val="24"/>
        </w:rPr>
        <w:t>接触させ</w:t>
      </w:r>
      <w:r w:rsidRPr="00F20BAD">
        <w:rPr>
          <w:rFonts w:hint="eastAsia"/>
          <w:szCs w:val="24"/>
        </w:rPr>
        <w:t>測定する。</w:t>
      </w:r>
    </w:p>
    <w:p w14:paraId="3FF15A4D" w14:textId="4AEECF39" w:rsidR="00B651BB" w:rsidRPr="00F20BAD" w:rsidRDefault="00EA354E" w:rsidP="00EA354E">
      <w:pPr>
        <w:pStyle w:val="a3"/>
        <w:ind w:leftChars="0" w:left="780"/>
        <w:rPr>
          <w:szCs w:val="24"/>
        </w:rPr>
      </w:pPr>
      <w:r w:rsidRPr="00F20BAD">
        <w:rPr>
          <w:rFonts w:hint="eastAsia"/>
          <w:szCs w:val="24"/>
        </w:rPr>
        <w:t>大地間（</w:t>
      </w:r>
      <w:r w:rsidR="00420B21" w:rsidRPr="00F20BAD">
        <w:rPr>
          <w:rFonts w:hint="eastAsia"/>
          <w:szCs w:val="24"/>
        </w:rPr>
        <w:t>地絡・</w:t>
      </w:r>
      <w:r w:rsidRPr="00F20BAD">
        <w:rPr>
          <w:rFonts w:hint="eastAsia"/>
          <w:szCs w:val="24"/>
        </w:rPr>
        <w:t>漏電チェック）は黒</w:t>
      </w:r>
      <w:r w:rsidR="00C72D14" w:rsidRPr="00F20BAD">
        <w:rPr>
          <w:rFonts w:hint="eastAsia"/>
          <w:szCs w:val="24"/>
        </w:rPr>
        <w:t>（EARTH）</w:t>
      </w:r>
      <w:r w:rsidRPr="00F20BAD">
        <w:rPr>
          <w:rFonts w:hint="eastAsia"/>
          <w:szCs w:val="24"/>
        </w:rPr>
        <w:t>をアース端子へ、赤</w:t>
      </w:r>
      <w:r w:rsidR="00C72D14" w:rsidRPr="00F20BAD">
        <w:rPr>
          <w:rFonts w:hint="eastAsia"/>
          <w:szCs w:val="24"/>
        </w:rPr>
        <w:t>（LINE）をブレーカのそれぞれの端子へ接触させ</w:t>
      </w:r>
      <w:r w:rsidRPr="00F20BAD">
        <w:rPr>
          <w:rFonts w:hint="eastAsia"/>
          <w:szCs w:val="24"/>
        </w:rPr>
        <w:t>測定する。</w:t>
      </w:r>
    </w:p>
    <w:p w14:paraId="28565F95" w14:textId="0638A63E" w:rsidR="00EA354E" w:rsidRPr="00F20BAD" w:rsidRDefault="00B651BB" w:rsidP="00EA354E">
      <w:pPr>
        <w:pStyle w:val="a3"/>
        <w:ind w:leftChars="0" w:left="780"/>
        <w:rPr>
          <w:szCs w:val="24"/>
        </w:rPr>
      </w:pPr>
      <w:r w:rsidRPr="00F20BAD">
        <w:rPr>
          <w:rFonts w:hint="eastAsia"/>
          <w:szCs w:val="24"/>
        </w:rPr>
        <w:t>※</w:t>
      </w:r>
      <w:r w:rsidR="004039E8" w:rsidRPr="00F20BAD">
        <w:rPr>
          <w:rFonts w:hint="eastAsia"/>
          <w:szCs w:val="24"/>
        </w:rPr>
        <w:t>分電盤に接地工事されていない場合を想定する場合は主幹ブレーカの一次側のN相に黒線をあてること。</w:t>
      </w:r>
    </w:p>
    <w:p w14:paraId="5F508466" w14:textId="083FCB65" w:rsidR="00EA354E" w:rsidRPr="00F20BAD" w:rsidRDefault="00EA354E" w:rsidP="00704FC0">
      <w:pPr>
        <w:pStyle w:val="a3"/>
        <w:numPr>
          <w:ilvl w:val="1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測定結果から</w:t>
      </w:r>
      <w:r w:rsidR="00306FF4" w:rsidRPr="00F20BAD">
        <w:rPr>
          <w:rFonts w:hint="eastAsia"/>
          <w:szCs w:val="24"/>
        </w:rPr>
        <w:t>良否、</w:t>
      </w:r>
      <w:r w:rsidR="00704FC0" w:rsidRPr="00F20BAD">
        <w:rPr>
          <w:rFonts w:hint="eastAsia"/>
          <w:szCs w:val="24"/>
        </w:rPr>
        <w:t>不良の状態を判断し、操作スイッチ側との解答合わせをする。確認したら、その原因の考察（例・内装工事でケーブルに傷がついた、接続されている機器が不良をおこしている、電線接続間違いの工事不良等）を行い、それを解消するためにはどのような方法があるかなどを議論する。</w:t>
      </w:r>
    </w:p>
    <w:p w14:paraId="304CA171" w14:textId="593D6A64" w:rsidR="004039E8" w:rsidRPr="00F20BAD" w:rsidRDefault="004039E8" w:rsidP="004039E8">
      <w:pPr>
        <w:rPr>
          <w:szCs w:val="24"/>
        </w:rPr>
      </w:pPr>
    </w:p>
    <w:p w14:paraId="2427552C" w14:textId="034768D3" w:rsidR="00E62E7E" w:rsidRPr="00F20BAD" w:rsidRDefault="00154FBF" w:rsidP="00E62E7E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F20BAD">
        <w:rPr>
          <w:rFonts w:hint="eastAsia"/>
          <w:szCs w:val="24"/>
        </w:rPr>
        <w:t>応用</w:t>
      </w:r>
    </w:p>
    <w:p w14:paraId="658D1B53" w14:textId="68A01F62" w:rsidR="00154FBF" w:rsidRPr="00F20BAD" w:rsidRDefault="00154FBF" w:rsidP="00154FBF">
      <w:pPr>
        <w:pStyle w:val="a3"/>
        <w:ind w:leftChars="0" w:left="420"/>
        <w:rPr>
          <w:szCs w:val="24"/>
        </w:rPr>
      </w:pPr>
      <w:r w:rsidRPr="00F20BAD">
        <w:rPr>
          <w:rFonts w:hint="eastAsia"/>
          <w:szCs w:val="24"/>
        </w:rPr>
        <w:t xml:space="preserve">　</w:t>
      </w:r>
      <w:r w:rsidR="003E69F3">
        <w:rPr>
          <w:rFonts w:hint="eastAsia"/>
          <w:szCs w:val="24"/>
        </w:rPr>
        <w:t>接続箇所や</w:t>
      </w:r>
      <w:r w:rsidRPr="00F20BAD">
        <w:rPr>
          <w:rFonts w:hint="eastAsia"/>
          <w:szCs w:val="24"/>
        </w:rPr>
        <w:t>延長ケーブル</w:t>
      </w:r>
      <w:r w:rsidR="003E69F3">
        <w:rPr>
          <w:rFonts w:hint="eastAsia"/>
          <w:szCs w:val="24"/>
        </w:rPr>
        <w:t>へ任意に抵抗を挿入するなどして</w:t>
      </w:r>
      <w:r w:rsidRPr="00F20BAD">
        <w:rPr>
          <w:rFonts w:hint="eastAsia"/>
          <w:szCs w:val="24"/>
        </w:rPr>
        <w:t>不良状態にして</w:t>
      </w:r>
      <w:r w:rsidR="003E69F3">
        <w:rPr>
          <w:rFonts w:hint="eastAsia"/>
          <w:szCs w:val="24"/>
        </w:rPr>
        <w:t>おくことで測定値に変化を持たせることもできる。</w:t>
      </w:r>
      <w:r w:rsidR="00F20BAD">
        <w:rPr>
          <w:rFonts w:hint="eastAsia"/>
          <w:szCs w:val="24"/>
        </w:rPr>
        <w:t>各施設保有の測定課題との連携</w:t>
      </w:r>
      <w:r w:rsidR="003E69F3">
        <w:rPr>
          <w:rFonts w:hint="eastAsia"/>
          <w:szCs w:val="24"/>
        </w:rPr>
        <w:t>や、課題を固定化していないこと</w:t>
      </w:r>
      <w:bookmarkStart w:id="0" w:name="_GoBack"/>
      <w:bookmarkEnd w:id="0"/>
      <w:r w:rsidR="00F20BAD">
        <w:rPr>
          <w:rFonts w:hint="eastAsia"/>
          <w:szCs w:val="24"/>
        </w:rPr>
        <w:t>で電灯コンセント回路図を利用し予測</w:t>
      </w:r>
      <w:r w:rsidR="00FF0919">
        <w:rPr>
          <w:rFonts w:hint="eastAsia"/>
          <w:szCs w:val="24"/>
        </w:rPr>
        <w:t>・</w:t>
      </w:r>
      <w:r w:rsidR="00F20BAD">
        <w:rPr>
          <w:rFonts w:hint="eastAsia"/>
          <w:szCs w:val="24"/>
        </w:rPr>
        <w:t>議論</w:t>
      </w:r>
      <w:r w:rsidR="00FF0919">
        <w:rPr>
          <w:rFonts w:hint="eastAsia"/>
          <w:szCs w:val="24"/>
        </w:rPr>
        <w:t>させる</w:t>
      </w:r>
      <w:r w:rsidR="00F20BAD">
        <w:rPr>
          <w:rFonts w:hint="eastAsia"/>
          <w:szCs w:val="24"/>
        </w:rPr>
        <w:t>など</w:t>
      </w:r>
      <w:r w:rsidRPr="00F20BAD">
        <w:rPr>
          <w:rFonts w:hint="eastAsia"/>
          <w:szCs w:val="24"/>
        </w:rPr>
        <w:t>様々な</w:t>
      </w:r>
      <w:r w:rsidR="003E69F3">
        <w:rPr>
          <w:rFonts w:hint="eastAsia"/>
          <w:szCs w:val="24"/>
        </w:rPr>
        <w:t>状況</w:t>
      </w:r>
      <w:r w:rsidRPr="00F20BAD">
        <w:rPr>
          <w:rFonts w:hint="eastAsia"/>
          <w:szCs w:val="24"/>
        </w:rPr>
        <w:t>を作ることができ、より実践的なものに変更も可能である。</w:t>
      </w:r>
    </w:p>
    <w:p w14:paraId="7B2D630A" w14:textId="29E52F81" w:rsidR="00F76A11" w:rsidRDefault="003E69F3" w:rsidP="00F20BAD">
      <w:pPr>
        <w:rPr>
          <w:szCs w:val="24"/>
        </w:rPr>
      </w:pPr>
      <w:r>
        <w:rPr>
          <w:rFonts w:hint="eastAsia"/>
          <w:szCs w:val="24"/>
        </w:rPr>
        <w:lastRenderedPageBreak/>
        <w:t>参考）</w:t>
      </w:r>
      <w:r w:rsidR="00B664F0">
        <w:rPr>
          <w:rFonts w:hint="eastAsia"/>
          <w:szCs w:val="24"/>
        </w:rPr>
        <w:t>測定表例</w:t>
      </w:r>
    </w:p>
    <w:p w14:paraId="080B6C4B" w14:textId="77777777" w:rsidR="00B664F0" w:rsidRDefault="00B664F0" w:rsidP="00F20BAD">
      <w:pPr>
        <w:rPr>
          <w:szCs w:val="24"/>
        </w:rPr>
      </w:pPr>
    </w:p>
    <w:p w14:paraId="54F2388B" w14:textId="4E73DC42" w:rsidR="00B664F0" w:rsidRPr="00F20BAD" w:rsidRDefault="00B664F0" w:rsidP="00F20BAD">
      <w:pPr>
        <w:rPr>
          <w:szCs w:val="24"/>
        </w:rPr>
      </w:pPr>
      <w:r w:rsidRPr="00B664F0">
        <w:rPr>
          <w:rFonts w:hint="eastAsia"/>
          <w:noProof/>
        </w:rPr>
        <w:drawing>
          <wp:inline distT="0" distB="0" distL="0" distR="0" wp14:anchorId="0737B35D" wp14:editId="76B282E4">
            <wp:extent cx="5400040" cy="2220462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4F0" w:rsidRPr="00F20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715D1" w14:textId="77777777" w:rsidR="006602A5" w:rsidRDefault="006602A5" w:rsidP="00B651BB">
      <w:r>
        <w:separator/>
      </w:r>
    </w:p>
  </w:endnote>
  <w:endnote w:type="continuationSeparator" w:id="0">
    <w:p w14:paraId="219FA2DD" w14:textId="77777777" w:rsidR="006602A5" w:rsidRDefault="006602A5" w:rsidP="00B6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E4509" w14:textId="77777777" w:rsidR="006602A5" w:rsidRDefault="006602A5" w:rsidP="00B651BB">
      <w:r>
        <w:separator/>
      </w:r>
    </w:p>
  </w:footnote>
  <w:footnote w:type="continuationSeparator" w:id="0">
    <w:p w14:paraId="63A59BFB" w14:textId="77777777" w:rsidR="006602A5" w:rsidRDefault="006602A5" w:rsidP="00B6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665E8"/>
    <w:multiLevelType w:val="hybridMultilevel"/>
    <w:tmpl w:val="8F9CC62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66146CB8"/>
    <w:multiLevelType w:val="hybridMultilevel"/>
    <w:tmpl w:val="38CEC360"/>
    <w:lvl w:ilvl="0" w:tplc="CB784E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DE51D8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07"/>
    <w:rsid w:val="000224C4"/>
    <w:rsid w:val="0006209C"/>
    <w:rsid w:val="000A05F8"/>
    <w:rsid w:val="000A386F"/>
    <w:rsid w:val="000D2B07"/>
    <w:rsid w:val="0011628C"/>
    <w:rsid w:val="00154FBF"/>
    <w:rsid w:val="00260096"/>
    <w:rsid w:val="002702BD"/>
    <w:rsid w:val="00306FF4"/>
    <w:rsid w:val="003E69F3"/>
    <w:rsid w:val="004039E8"/>
    <w:rsid w:val="00420B21"/>
    <w:rsid w:val="0045654B"/>
    <w:rsid w:val="004D757F"/>
    <w:rsid w:val="004E12D6"/>
    <w:rsid w:val="005B24ED"/>
    <w:rsid w:val="0063300A"/>
    <w:rsid w:val="006602A5"/>
    <w:rsid w:val="00703AD5"/>
    <w:rsid w:val="00704FC0"/>
    <w:rsid w:val="00871730"/>
    <w:rsid w:val="00AF3187"/>
    <w:rsid w:val="00B651BB"/>
    <w:rsid w:val="00B664F0"/>
    <w:rsid w:val="00B86BDA"/>
    <w:rsid w:val="00C25ED3"/>
    <w:rsid w:val="00C72D14"/>
    <w:rsid w:val="00D1213F"/>
    <w:rsid w:val="00D649D3"/>
    <w:rsid w:val="00E62E7E"/>
    <w:rsid w:val="00EA354E"/>
    <w:rsid w:val="00F20BAD"/>
    <w:rsid w:val="00F76A11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92692"/>
  <w15:chartTrackingRefBased/>
  <w15:docId w15:val="{6BAD094D-4442-4994-AAD4-C18D282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07"/>
    <w:pPr>
      <w:ind w:leftChars="400" w:left="840"/>
    </w:pPr>
  </w:style>
  <w:style w:type="table" w:styleId="a4">
    <w:name w:val="Table Grid"/>
    <w:basedOn w:val="a1"/>
    <w:uiPriority w:val="39"/>
    <w:rsid w:val="0006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5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1BB"/>
  </w:style>
  <w:style w:type="paragraph" w:styleId="a7">
    <w:name w:val="footer"/>
    <w:basedOn w:val="a"/>
    <w:link w:val="a8"/>
    <w:uiPriority w:val="99"/>
    <w:unhideWhenUsed/>
    <w:rsid w:val="00B65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成樹</dc:creator>
  <cp:keywords/>
  <dc:description/>
  <cp:lastModifiedBy>菊池 成樹</cp:lastModifiedBy>
  <cp:revision>9</cp:revision>
  <dcterms:created xsi:type="dcterms:W3CDTF">2023-01-18T21:02:00Z</dcterms:created>
  <dcterms:modified xsi:type="dcterms:W3CDTF">2023-01-18T23:51:00Z</dcterms:modified>
</cp:coreProperties>
</file>