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151" w:rsidRDefault="003256DD" w:rsidP="00EF245C">
      <w:pPr>
        <w:jc w:val="center"/>
      </w:pPr>
      <w:r>
        <w:rPr>
          <w:rFonts w:hint="eastAsia"/>
        </w:rPr>
        <w:t>教材の使用にあたって</w:t>
      </w:r>
    </w:p>
    <w:p w:rsidR="00FB2F00" w:rsidRDefault="00FB2F00">
      <w:r>
        <w:rPr>
          <w:rFonts w:hint="eastAsia"/>
        </w:rPr>
        <w:t>１．通信施工の範囲</w:t>
      </w:r>
    </w:p>
    <w:p w:rsidR="003256DD" w:rsidRDefault="003256DD" w:rsidP="003256DD">
      <w:pPr>
        <w:ind w:firstLineChars="100" w:firstLine="210"/>
      </w:pPr>
      <w:r>
        <w:rPr>
          <w:rFonts w:hint="eastAsia"/>
        </w:rPr>
        <w:t>本教材は、</w:t>
      </w:r>
      <w:r w:rsidRPr="003256DD">
        <w:rPr>
          <w:rFonts w:hint="eastAsia"/>
        </w:rPr>
        <w:t>通信施工の対象範囲を</w:t>
      </w:r>
      <w:r>
        <w:rPr>
          <w:rFonts w:hint="eastAsia"/>
        </w:rPr>
        <w:t>情報通信配線規格</w:t>
      </w:r>
      <w:r w:rsidR="001610D6">
        <w:rPr>
          <w:rFonts w:hint="eastAsia"/>
        </w:rPr>
        <w:t>である</w:t>
      </w:r>
      <w:r w:rsidRPr="003256DD">
        <w:rPr>
          <w:rFonts w:hint="eastAsia"/>
        </w:rPr>
        <w:t>構内情報配線システム</w:t>
      </w:r>
      <w:r w:rsidR="001610D6">
        <w:rPr>
          <w:rFonts w:hint="eastAsia"/>
        </w:rPr>
        <w:t>（JIS X 5150：2016）</w:t>
      </w:r>
      <w:r w:rsidRPr="003256DD">
        <w:rPr>
          <w:rFonts w:hint="eastAsia"/>
        </w:rPr>
        <w:t>における水平配線サブシステムとし</w:t>
      </w:r>
      <w:r>
        <w:rPr>
          <w:rFonts w:hint="eastAsia"/>
        </w:rPr>
        <w:t>ている</w:t>
      </w:r>
      <w:r w:rsidRPr="003256DD">
        <w:rPr>
          <w:rFonts w:hint="eastAsia"/>
        </w:rPr>
        <w:t>。これは、ビルなどの建物を想定し、各階にあるフロア配電盤</w:t>
      </w:r>
      <w:r>
        <w:rPr>
          <w:rFonts w:hint="eastAsia"/>
        </w:rPr>
        <w:t>（FD）</w:t>
      </w:r>
      <w:r w:rsidRPr="003256DD">
        <w:rPr>
          <w:rFonts w:hint="eastAsia"/>
        </w:rPr>
        <w:t>から</w:t>
      </w:r>
      <w:r w:rsidRPr="003256DD">
        <w:t>PCなどの端末が設置されている通信アウトレット</w:t>
      </w:r>
      <w:r>
        <w:rPr>
          <w:rFonts w:hint="eastAsia"/>
        </w:rPr>
        <w:t>（TO）</w:t>
      </w:r>
      <w:r w:rsidRPr="003256DD">
        <w:t>までの範囲</w:t>
      </w:r>
      <w:r>
        <w:rPr>
          <w:rFonts w:hint="eastAsia"/>
        </w:rPr>
        <w:t>のこと</w:t>
      </w:r>
      <w:r w:rsidRPr="003256DD">
        <w:t>である。つまり、ビル</w:t>
      </w:r>
      <w:r>
        <w:rPr>
          <w:rFonts w:hint="eastAsia"/>
        </w:rPr>
        <w:t>など</w:t>
      </w:r>
      <w:r w:rsidRPr="003256DD">
        <w:t>の</w:t>
      </w:r>
      <w:r w:rsidR="00B45DDD">
        <w:rPr>
          <w:rFonts w:hint="eastAsia"/>
        </w:rPr>
        <w:t>建物における</w:t>
      </w:r>
      <w:r>
        <w:rPr>
          <w:rFonts w:hint="eastAsia"/>
        </w:rPr>
        <w:t>一つの</w:t>
      </w:r>
      <w:r w:rsidRPr="003256DD">
        <w:t>フロアに対</w:t>
      </w:r>
      <w:r>
        <w:rPr>
          <w:rFonts w:hint="eastAsia"/>
        </w:rPr>
        <w:t>して</w:t>
      </w:r>
      <w:r w:rsidRPr="003256DD">
        <w:t>施工</w:t>
      </w:r>
      <w:r>
        <w:rPr>
          <w:rFonts w:hint="eastAsia"/>
        </w:rPr>
        <w:t>する際に必要となる</w:t>
      </w:r>
      <w:r w:rsidRPr="003256DD">
        <w:t>技術・技能を対象</w:t>
      </w:r>
      <w:r>
        <w:rPr>
          <w:rFonts w:hint="eastAsia"/>
        </w:rPr>
        <w:t>の</w:t>
      </w:r>
      <w:r w:rsidRPr="003256DD">
        <w:t>範囲としている。</w:t>
      </w:r>
    </w:p>
    <w:p w:rsidR="003256DD" w:rsidRDefault="00594C59" w:rsidP="005074ED">
      <w:pPr>
        <w:ind w:firstLineChars="100" w:firstLine="210"/>
        <w:jc w:val="center"/>
      </w:pPr>
      <w:r>
        <w:rPr>
          <w:noProof/>
        </w:rPr>
        <mc:AlternateContent>
          <mc:Choice Requires="wps">
            <w:drawing>
              <wp:anchor distT="0" distB="0" distL="114300" distR="114300" simplePos="0" relativeHeight="251665408" behindDoc="0" locked="0" layoutInCell="1" allowOverlap="1">
                <wp:simplePos x="0" y="0"/>
                <wp:positionH relativeFrom="column">
                  <wp:posOffset>3534149</wp:posOffset>
                </wp:positionH>
                <wp:positionV relativeFrom="paragraph">
                  <wp:posOffset>1711325</wp:posOffset>
                </wp:positionV>
                <wp:extent cx="761031" cy="332740"/>
                <wp:effectExtent l="0" t="190500" r="20320" b="10160"/>
                <wp:wrapNone/>
                <wp:docPr id="8" name="角丸四角形吹き出し 8"/>
                <wp:cNvGraphicFramePr/>
                <a:graphic xmlns:a="http://schemas.openxmlformats.org/drawingml/2006/main">
                  <a:graphicData uri="http://schemas.microsoft.com/office/word/2010/wordprocessingShape">
                    <wps:wsp>
                      <wps:cNvSpPr/>
                      <wps:spPr>
                        <a:xfrm>
                          <a:off x="0" y="0"/>
                          <a:ext cx="761031" cy="332740"/>
                        </a:xfrm>
                        <a:prstGeom prst="wedgeRoundRectCallout">
                          <a:avLst>
                            <a:gd name="adj1" fmla="val -35351"/>
                            <a:gd name="adj2" fmla="val -101114"/>
                            <a:gd name="adj3" fmla="val 16667"/>
                          </a:avLst>
                        </a:prstGeom>
                        <a:solidFill>
                          <a:schemeClr val="bg1"/>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94C59" w:rsidRPr="00594C59" w:rsidRDefault="00594C59" w:rsidP="00594C59">
                            <w:pPr>
                              <w:jc w:val="center"/>
                              <w:rPr>
                                <w:color w:val="FF0000"/>
                                <w:sz w:val="16"/>
                                <w:szCs w:val="16"/>
                              </w:rPr>
                            </w:pPr>
                            <w:r w:rsidRPr="00594C59">
                              <w:rPr>
                                <w:rFonts w:hint="eastAsia"/>
                                <w:color w:val="FF0000"/>
                                <w:sz w:val="16"/>
                                <w:szCs w:val="16"/>
                              </w:rPr>
                              <w:t>教材の範囲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6" type="#_x0000_t62" style="position:absolute;left:0;text-align:left;margin-left:278.3pt;margin-top:134.75pt;width:59.9pt;height:26.2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" adj="3164,-11041" fillcolor="white [3212]" strokecolor="red" strokeweight="1.5pt">
                <v:textbox>
                  <w:txbxContent>
                    <w:p w:rsidR="00594C59" w:rsidRPr="00594C59" w:rsidRDefault="00594C59" w:rsidP="00594C59">
                      <w:pPr>
                        <w:jc w:val="center"/>
                        <w:rPr>
                          <w:color w:val="FF0000"/>
                          <w:sz w:val="16"/>
                          <w:szCs w:val="16"/>
                        </w:rPr>
                      </w:pPr>
                      <w:r w:rsidRPr="00594C59">
                        <w:rPr>
                          <w:rFonts w:hint="eastAsia"/>
                          <w:color w:val="FF0000"/>
                          <w:sz w:val="16"/>
                          <w:szCs w:val="16"/>
                        </w:rPr>
                        <w:t>教材の範囲</w:t>
                      </w:r>
                    </w:p>
                  </w:txbxContent>
                </v:textbox>
              </v:shape>
            </w:pict>
          </mc:Fallback>
        </mc:AlternateContent>
      </w:r>
      <w:r w:rsidR="00643F04">
        <w:rPr>
          <w:noProof/>
        </w:rPr>
        <w:drawing>
          <wp:inline distT="0" distB="0" distL="0" distR="0" wp14:anchorId="746BD3C6" wp14:editId="0FD416FE">
            <wp:extent cx="4076700" cy="1899807"/>
            <wp:effectExtent l="0" t="0" r="0"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46101" cy="1932149"/>
                    </a:xfrm>
                    <a:prstGeom prst="rect">
                      <a:avLst/>
                    </a:prstGeom>
                  </pic:spPr>
                </pic:pic>
              </a:graphicData>
            </a:graphic>
          </wp:inline>
        </w:drawing>
      </w:r>
    </w:p>
    <w:p w:rsidR="00EF245C" w:rsidRDefault="00EF245C" w:rsidP="005074ED">
      <w:pPr>
        <w:ind w:firstLineChars="100" w:firstLine="210"/>
        <w:jc w:val="center"/>
      </w:pPr>
      <w:r>
        <w:rPr>
          <w:rFonts w:hint="eastAsia"/>
        </w:rPr>
        <w:t>図１　構内情報配線システムの概略図</w:t>
      </w:r>
    </w:p>
    <w:p w:rsidR="005A7869" w:rsidRDefault="005A7869" w:rsidP="00FB2F00"/>
    <w:p w:rsidR="00FB2F00" w:rsidRDefault="00FB2F00" w:rsidP="00FB2F00">
      <w:r>
        <w:rPr>
          <w:rFonts w:hint="eastAsia"/>
        </w:rPr>
        <w:t>２．</w:t>
      </w:r>
      <w:r w:rsidR="00543A1F">
        <w:rPr>
          <w:rFonts w:hint="eastAsia"/>
        </w:rPr>
        <w:t>施工した</w:t>
      </w:r>
      <w:r>
        <w:rPr>
          <w:rFonts w:hint="eastAsia"/>
        </w:rPr>
        <w:t>配線</w:t>
      </w:r>
      <w:r w:rsidR="00484CCC">
        <w:rPr>
          <w:rFonts w:hint="eastAsia"/>
        </w:rPr>
        <w:t>性能</w:t>
      </w:r>
      <w:r>
        <w:rPr>
          <w:rFonts w:hint="eastAsia"/>
        </w:rPr>
        <w:t>の評価</w:t>
      </w:r>
    </w:p>
    <w:p w:rsidR="005074ED" w:rsidRDefault="00484CCC" w:rsidP="005074ED">
      <w:pPr>
        <w:ind w:firstLineChars="100" w:firstLine="210"/>
      </w:pPr>
      <w:r>
        <w:rPr>
          <w:rFonts w:hint="eastAsia"/>
        </w:rPr>
        <w:t>日本国内における主な</w:t>
      </w:r>
      <w:r w:rsidR="005074ED">
        <w:rPr>
          <w:rFonts w:hint="eastAsia"/>
        </w:rPr>
        <w:t>情報配線システム</w:t>
      </w:r>
      <w:r w:rsidR="00543A1F">
        <w:rPr>
          <w:rFonts w:hint="eastAsia"/>
        </w:rPr>
        <w:t>を構成</w:t>
      </w:r>
      <w:r>
        <w:rPr>
          <w:rFonts w:hint="eastAsia"/>
        </w:rPr>
        <w:t>するための規格として、①米国</w:t>
      </w:r>
      <w:r w:rsidR="005074ED">
        <w:rPr>
          <w:rFonts w:hint="eastAsia"/>
        </w:rPr>
        <w:t>の</w:t>
      </w:r>
      <w:r w:rsidR="005074ED">
        <w:t>TIA568-D、②</w:t>
      </w:r>
      <w:r>
        <w:t>国際規格</w:t>
      </w:r>
      <w:r>
        <w:rPr>
          <w:rFonts w:hint="eastAsia"/>
        </w:rPr>
        <w:t>の</w:t>
      </w:r>
      <w:r w:rsidR="005074ED">
        <w:t>ISO/IEC11801、③日本国内のJIS X</w:t>
      </w:r>
      <w:r w:rsidR="005074ED">
        <w:rPr>
          <w:rFonts w:hint="eastAsia"/>
        </w:rPr>
        <w:t xml:space="preserve"> </w:t>
      </w:r>
      <w:r w:rsidR="005074ED">
        <w:t>5150があ</w:t>
      </w:r>
      <w:r>
        <w:rPr>
          <w:rFonts w:hint="eastAsia"/>
        </w:rPr>
        <w:t>る。国内において、</w:t>
      </w:r>
      <w:r w:rsidR="005074ED">
        <w:t>①TIA568-Dは、民間企業</w:t>
      </w:r>
      <w:r>
        <w:rPr>
          <w:rFonts w:hint="eastAsia"/>
        </w:rPr>
        <w:t>等</w:t>
      </w:r>
      <w:r w:rsidR="005074ED">
        <w:t>の施工案件を中心に採用されている。②ISO/IEC11801は公的機関や欧州系企業で</w:t>
      </w:r>
      <w:r>
        <w:rPr>
          <w:rFonts w:hint="eastAsia"/>
        </w:rPr>
        <w:t>多く</w:t>
      </w:r>
      <w:r w:rsidR="005074ED">
        <w:t>採用されている。③JIS X</w:t>
      </w:r>
      <w:r w:rsidR="005074ED">
        <w:rPr>
          <w:rFonts w:hint="eastAsia"/>
        </w:rPr>
        <w:t xml:space="preserve"> </w:t>
      </w:r>
      <w:r w:rsidR="005074ED">
        <w:t>5150は国内規格であることから官公庁関係で広く採用されている。</w:t>
      </w:r>
    </w:p>
    <w:p w:rsidR="005074ED" w:rsidRDefault="00C62A9D" w:rsidP="005074ED">
      <w:pPr>
        <w:ind w:firstLineChars="100" w:firstLine="210"/>
      </w:pPr>
      <w:r>
        <w:rPr>
          <w:rFonts w:hint="eastAsia"/>
        </w:rPr>
        <w:t>本教材では、情報配線システム</w:t>
      </w:r>
      <w:r w:rsidR="005074ED">
        <w:rPr>
          <w:rFonts w:hint="eastAsia"/>
        </w:rPr>
        <w:t>の</w:t>
      </w:r>
      <w:r w:rsidR="00543A1F">
        <w:rPr>
          <w:rFonts w:hint="eastAsia"/>
        </w:rPr>
        <w:t>構成</w:t>
      </w:r>
      <w:r w:rsidR="005074ED">
        <w:rPr>
          <w:rFonts w:hint="eastAsia"/>
        </w:rPr>
        <w:t>に</w:t>
      </w:r>
      <w:r>
        <w:rPr>
          <w:rFonts w:hint="eastAsia"/>
        </w:rPr>
        <w:t>あたって</w:t>
      </w:r>
      <w:r w:rsidR="005074ED">
        <w:rPr>
          <w:rFonts w:hint="eastAsia"/>
        </w:rPr>
        <w:t>、世界的に規格化が進んでおり、</w:t>
      </w:r>
      <w:r w:rsidR="00484CCC">
        <w:rPr>
          <w:rFonts w:hint="eastAsia"/>
        </w:rPr>
        <w:t>国内における</w:t>
      </w:r>
      <w:r w:rsidR="005074ED">
        <w:rPr>
          <w:rFonts w:hint="eastAsia"/>
        </w:rPr>
        <w:t>施工現場でも多く採用されている</w:t>
      </w:r>
      <w:r w:rsidR="005074ED">
        <w:t>TIA568-D規格に基づ</w:t>
      </w:r>
      <w:r w:rsidR="00484CCC">
        <w:rPr>
          <w:rFonts w:hint="eastAsia"/>
        </w:rPr>
        <w:t>いて実施して</w:t>
      </w:r>
      <w:r>
        <w:rPr>
          <w:rFonts w:hint="eastAsia"/>
        </w:rPr>
        <w:t>いる</w:t>
      </w:r>
      <w:r w:rsidR="005074ED">
        <w:t>。また、評価の</w:t>
      </w:r>
      <w:r w:rsidR="00543A1F">
        <w:rPr>
          <w:rFonts w:hint="eastAsia"/>
        </w:rPr>
        <w:t>ための</w:t>
      </w:r>
      <w:r w:rsidR="005074ED">
        <w:t>測定器については、施工現場で最も</w:t>
      </w:r>
      <w:r w:rsidR="00543A1F">
        <w:rPr>
          <w:rFonts w:hint="eastAsia"/>
        </w:rPr>
        <w:t>多く</w:t>
      </w:r>
      <w:r w:rsidR="005074ED">
        <w:t>利用されている</w:t>
      </w:r>
      <w:proofErr w:type="spellStart"/>
      <w:r w:rsidR="005074ED">
        <w:t>Flukenetworks</w:t>
      </w:r>
      <w:proofErr w:type="spellEnd"/>
      <w:r w:rsidR="005074ED">
        <w:t>社製</w:t>
      </w:r>
      <w:r>
        <w:rPr>
          <w:rFonts w:hint="eastAsia"/>
        </w:rPr>
        <w:t>の測定器（DSX-8000）</w:t>
      </w:r>
      <w:r w:rsidR="005074ED">
        <w:t>を</w:t>
      </w:r>
      <w:r>
        <w:rPr>
          <w:rFonts w:hint="eastAsia"/>
        </w:rPr>
        <w:t>中心に、一部</w:t>
      </w:r>
      <w:r w:rsidRPr="00C62A9D">
        <w:rPr>
          <w:rFonts w:hint="eastAsia"/>
        </w:rPr>
        <w:t>アンリツ株式会社</w:t>
      </w:r>
      <w:r w:rsidR="00EF245C">
        <w:rPr>
          <w:rFonts w:hint="eastAsia"/>
        </w:rPr>
        <w:t>の測定器（CMA5）を</w:t>
      </w:r>
      <w:r w:rsidR="005074ED">
        <w:t>使用し</w:t>
      </w:r>
      <w:r w:rsidR="00EF245C">
        <w:rPr>
          <w:rFonts w:hint="eastAsia"/>
        </w:rPr>
        <w:t>ている</w:t>
      </w:r>
      <w:r w:rsidR="005074ED">
        <w:t>。</w:t>
      </w:r>
    </w:p>
    <w:p w:rsidR="00EF245C" w:rsidRDefault="00EF245C" w:rsidP="00EF245C">
      <w:pPr>
        <w:ind w:firstLineChars="100" w:firstLine="206"/>
        <w:jc w:val="center"/>
      </w:pPr>
      <w:r>
        <w:rPr>
          <w:rFonts w:ascii="Times New Roman" w:hAnsi="Times New Roman" w:cs="Times New Roman"/>
          <w:b/>
          <w:noProof/>
        </w:rPr>
        <w:drawing>
          <wp:inline distT="0" distB="0" distL="0" distR="0" wp14:anchorId="2BF02FBA" wp14:editId="3863B7BB">
            <wp:extent cx="4241800" cy="2052631"/>
            <wp:effectExtent l="0" t="0" r="6350" b="508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62603" cy="2062698"/>
                    </a:xfrm>
                    <a:prstGeom prst="rect">
                      <a:avLst/>
                    </a:prstGeom>
                    <a:noFill/>
                    <a:ln>
                      <a:noFill/>
                    </a:ln>
                  </pic:spPr>
                </pic:pic>
              </a:graphicData>
            </a:graphic>
          </wp:inline>
        </w:drawing>
      </w:r>
    </w:p>
    <w:p w:rsidR="00FB2F00" w:rsidRDefault="00EF245C" w:rsidP="009A745B">
      <w:pPr>
        <w:ind w:firstLineChars="100" w:firstLine="210"/>
        <w:jc w:val="center"/>
      </w:pPr>
      <w:r>
        <w:rPr>
          <w:rFonts w:hint="eastAsia"/>
        </w:rPr>
        <w:t>図２　情報配線規格の体系</w:t>
      </w:r>
    </w:p>
    <w:p w:rsidR="00FB2F00" w:rsidRDefault="00FB2F00" w:rsidP="00FB2F00">
      <w:pPr>
        <w:ind w:firstLineChars="100" w:firstLine="210"/>
        <w:jc w:val="left"/>
      </w:pPr>
      <w:r>
        <w:rPr>
          <w:rFonts w:hint="eastAsia"/>
        </w:rPr>
        <w:lastRenderedPageBreak/>
        <w:t>３．教材の活用方法</w:t>
      </w:r>
    </w:p>
    <w:p w:rsidR="00FB2F00" w:rsidRDefault="00FB2F00" w:rsidP="00FB2F00">
      <w:pPr>
        <w:ind w:firstLineChars="100" w:firstLine="210"/>
        <w:jc w:val="left"/>
      </w:pPr>
      <w:r>
        <w:rPr>
          <w:rFonts w:hint="eastAsia"/>
        </w:rPr>
        <w:t xml:space="preserve">　この教材は、次のような活用方法を想定している。</w:t>
      </w:r>
    </w:p>
    <w:p w:rsidR="00FB2F00" w:rsidRDefault="00FB2F00" w:rsidP="005A7869">
      <w:pPr>
        <w:pStyle w:val="a7"/>
        <w:numPr>
          <w:ilvl w:val="0"/>
          <w:numId w:val="3"/>
        </w:numPr>
        <w:ind w:leftChars="0"/>
        <w:jc w:val="left"/>
      </w:pPr>
      <w:r>
        <w:rPr>
          <w:rFonts w:hint="eastAsia"/>
        </w:rPr>
        <w:t>訓練生・受講生が</w:t>
      </w:r>
      <w:r w:rsidR="00484CCC">
        <w:rPr>
          <w:rFonts w:hint="eastAsia"/>
        </w:rPr>
        <w:t>実習</w:t>
      </w:r>
      <w:r>
        <w:rPr>
          <w:rFonts w:hint="eastAsia"/>
        </w:rPr>
        <w:t>する前の解説・ポイントとして活用する。</w:t>
      </w:r>
    </w:p>
    <w:p w:rsidR="00FB2F00" w:rsidRDefault="00FB2F00" w:rsidP="005A7869">
      <w:pPr>
        <w:pStyle w:val="a7"/>
        <w:numPr>
          <w:ilvl w:val="0"/>
          <w:numId w:val="3"/>
        </w:numPr>
        <w:ind w:leftChars="0"/>
        <w:jc w:val="left"/>
      </w:pPr>
      <w:r>
        <w:rPr>
          <w:rFonts w:hint="eastAsia"/>
        </w:rPr>
        <w:t>オンライン訓練に際して本教材の動画等を配信し、座学と合わせて活用する。</w:t>
      </w:r>
    </w:p>
    <w:p w:rsidR="00FB2F00" w:rsidRDefault="00FB2F00" w:rsidP="005A7869">
      <w:pPr>
        <w:pStyle w:val="a7"/>
        <w:numPr>
          <w:ilvl w:val="0"/>
          <w:numId w:val="3"/>
        </w:numPr>
        <w:ind w:leftChars="0"/>
        <w:jc w:val="left"/>
      </w:pPr>
      <w:r>
        <w:rPr>
          <w:rFonts w:hint="eastAsia"/>
        </w:rPr>
        <w:t>訓練生だけでなく指導員自らのスキルアップを図る目的として活用する。</w:t>
      </w:r>
    </w:p>
    <w:p w:rsidR="002D376D" w:rsidRDefault="00676F5B" w:rsidP="005A7869">
      <w:pPr>
        <w:pBdr>
          <w:top w:val="single" w:sz="4" w:space="1" w:color="auto" w:shadow="1"/>
          <w:left w:val="single" w:sz="4" w:space="4" w:color="auto" w:shadow="1"/>
          <w:bottom w:val="single" w:sz="4" w:space="1" w:color="auto" w:shadow="1"/>
          <w:right w:val="single" w:sz="4" w:space="4" w:color="auto" w:shadow="1"/>
        </w:pBdr>
        <w:shd w:val="pct12" w:color="auto" w:fill="auto"/>
        <w:ind w:leftChars="202" w:left="424" w:rightChars="118" w:right="248" w:firstLineChars="100" w:firstLine="210"/>
        <w:jc w:val="left"/>
      </w:pPr>
      <w:r>
        <w:rPr>
          <w:rFonts w:hint="eastAsia"/>
        </w:rPr>
        <w:t>教材</w:t>
      </w:r>
      <w:r w:rsidR="00364D33">
        <w:rPr>
          <w:rFonts w:hint="eastAsia"/>
        </w:rPr>
        <w:t>視聴・</w:t>
      </w:r>
      <w:r>
        <w:rPr>
          <w:rFonts w:hint="eastAsia"/>
        </w:rPr>
        <w:t>閲覧用の</w:t>
      </w:r>
      <w:r w:rsidRPr="00B03ADB">
        <w:rPr>
          <w:rFonts w:hint="eastAsia"/>
          <w:b/>
          <w:u w:val="wave"/>
        </w:rPr>
        <w:t>メニュー表示ファイルは“html”で作成されており、端末に</w:t>
      </w:r>
      <w:r w:rsidR="003A2E54" w:rsidRPr="00B03ADB">
        <w:rPr>
          <w:b/>
          <w:u w:val="wave"/>
        </w:rPr>
        <w:t>Google Chrome</w:t>
      </w:r>
      <w:r w:rsidR="003A2E54" w:rsidRPr="00B03ADB">
        <w:rPr>
          <w:rFonts w:hint="eastAsia"/>
          <w:b/>
          <w:u w:val="wave"/>
        </w:rPr>
        <w:t>などの</w:t>
      </w:r>
      <w:r w:rsidRPr="00B03ADB">
        <w:rPr>
          <w:rFonts w:hint="eastAsia"/>
          <w:b/>
          <w:u w:val="wave"/>
        </w:rPr>
        <w:t>ブラウザ</w:t>
      </w:r>
      <w:r w:rsidR="009A745B" w:rsidRPr="00B03ADB">
        <w:rPr>
          <w:rFonts w:hint="eastAsia"/>
          <w:b/>
          <w:u w:val="wave"/>
        </w:rPr>
        <w:t>・</w:t>
      </w:r>
      <w:r w:rsidRPr="00B03ADB">
        <w:rPr>
          <w:rFonts w:hint="eastAsia"/>
          <w:b/>
          <w:u w:val="wave"/>
        </w:rPr>
        <w:t>ソフトがインストール</w:t>
      </w:r>
      <w:r>
        <w:rPr>
          <w:rFonts w:hint="eastAsia"/>
        </w:rPr>
        <w:t>されていれば、端末や</w:t>
      </w:r>
      <w:r w:rsidR="002D376D">
        <w:rPr>
          <w:rFonts w:hint="eastAsia"/>
        </w:rPr>
        <w:t>OS、</w:t>
      </w:r>
      <w:r>
        <w:rPr>
          <w:rFonts w:hint="eastAsia"/>
        </w:rPr>
        <w:t>ブラウザ</w:t>
      </w:r>
      <w:r w:rsidR="009A745B">
        <w:rPr>
          <w:rFonts w:hint="eastAsia"/>
        </w:rPr>
        <w:t>・</w:t>
      </w:r>
      <w:r>
        <w:rPr>
          <w:rFonts w:hint="eastAsia"/>
        </w:rPr>
        <w:t>ソフトの種類を問わず</w:t>
      </w:r>
      <w:r w:rsidR="003A2E54">
        <w:rPr>
          <w:rFonts w:hint="eastAsia"/>
        </w:rPr>
        <w:t>表示</w:t>
      </w:r>
      <w:r>
        <w:rPr>
          <w:rFonts w:hint="eastAsia"/>
        </w:rPr>
        <w:t>可能となっている。また、</w:t>
      </w:r>
      <w:r w:rsidR="001677ED" w:rsidRPr="001677ED">
        <w:rPr>
          <w:rFonts w:hint="eastAsia"/>
          <w:b/>
          <w:u w:val="wave"/>
        </w:rPr>
        <w:t>教材の</w:t>
      </w:r>
      <w:r w:rsidRPr="00484CCC">
        <w:rPr>
          <w:rFonts w:hint="eastAsia"/>
          <w:b/>
          <w:u w:val="wave"/>
        </w:rPr>
        <w:t>動画ファイルは“mp4”形式</w:t>
      </w:r>
      <w:r>
        <w:rPr>
          <w:rFonts w:hint="eastAsia"/>
        </w:rPr>
        <w:t>、</w:t>
      </w:r>
      <w:r w:rsidR="00BD7D44" w:rsidRPr="001677ED">
        <w:rPr>
          <w:rFonts w:hint="eastAsia"/>
          <w:b/>
          <w:u w:val="wave"/>
        </w:rPr>
        <w:t>作業補足シート</w:t>
      </w:r>
      <w:r w:rsidRPr="00484CCC">
        <w:rPr>
          <w:rFonts w:hint="eastAsia"/>
          <w:b/>
          <w:u w:val="wave"/>
        </w:rPr>
        <w:t>ファイルは“pdf”形式</w:t>
      </w:r>
      <w:r>
        <w:rPr>
          <w:rFonts w:hint="eastAsia"/>
        </w:rPr>
        <w:t>で作成しているので、</w:t>
      </w:r>
      <w:r w:rsidR="002D376D">
        <w:rPr>
          <w:rFonts w:hint="eastAsia"/>
        </w:rPr>
        <w:t>各端末に付随する</w:t>
      </w:r>
      <w:r w:rsidR="003A2E54">
        <w:rPr>
          <w:rFonts w:hint="eastAsia"/>
        </w:rPr>
        <w:t>汎用的な</w:t>
      </w:r>
      <w:r w:rsidR="002D376D">
        <w:rPr>
          <w:rFonts w:hint="eastAsia"/>
        </w:rPr>
        <w:t>動画再生ソフト</w:t>
      </w:r>
      <w:r w:rsidR="003A2E54">
        <w:rPr>
          <w:rFonts w:hint="eastAsia"/>
        </w:rPr>
        <w:t>やpdf閲覧ソフト</w:t>
      </w:r>
      <w:r w:rsidR="00484CCC">
        <w:rPr>
          <w:rFonts w:hint="eastAsia"/>
        </w:rPr>
        <w:t>があれば</w:t>
      </w:r>
      <w:r w:rsidR="00364D33">
        <w:rPr>
          <w:rFonts w:hint="eastAsia"/>
        </w:rPr>
        <w:t>視聴・</w:t>
      </w:r>
      <w:r w:rsidR="002D376D">
        <w:rPr>
          <w:rFonts w:hint="eastAsia"/>
        </w:rPr>
        <w:t>閲覧可能であるため、</w:t>
      </w:r>
      <w:r w:rsidR="004B18F1">
        <w:rPr>
          <w:rFonts w:hint="eastAsia"/>
          <w:b/>
          <w:u w:val="wave"/>
        </w:rPr>
        <w:t>特に</w:t>
      </w:r>
      <w:r w:rsidRPr="004B18F1">
        <w:rPr>
          <w:rFonts w:hint="eastAsia"/>
          <w:b/>
          <w:u w:val="wave"/>
        </w:rPr>
        <w:t>端</w:t>
      </w:r>
      <w:r w:rsidRPr="002D376D">
        <w:rPr>
          <w:rFonts w:hint="eastAsia"/>
          <w:b/>
          <w:u w:val="wave"/>
        </w:rPr>
        <w:t>末に</w:t>
      </w:r>
      <w:r w:rsidR="003A2E54">
        <w:rPr>
          <w:rFonts w:hint="eastAsia"/>
          <w:b/>
          <w:u w:val="wave"/>
        </w:rPr>
        <w:t>専用</w:t>
      </w:r>
      <w:r w:rsidRPr="002D376D">
        <w:rPr>
          <w:rFonts w:hint="eastAsia"/>
          <w:b/>
          <w:u w:val="wave"/>
        </w:rPr>
        <w:t>ソフトをインストールする必要はありません</w:t>
      </w:r>
      <w:r>
        <w:rPr>
          <w:rFonts w:hint="eastAsia"/>
        </w:rPr>
        <w:t>。</w:t>
      </w:r>
      <w:r w:rsidR="001677ED">
        <w:rPr>
          <w:rFonts w:hint="eastAsia"/>
        </w:rPr>
        <w:t>（教材は</w:t>
      </w:r>
      <w:r w:rsidR="00B42A05">
        <w:rPr>
          <w:rFonts w:hint="eastAsia"/>
        </w:rPr>
        <w:t>各種</w:t>
      </w:r>
      <w:r w:rsidR="001677ED">
        <w:rPr>
          <w:rFonts w:hint="eastAsia"/>
        </w:rPr>
        <w:t>汎用的なファイル形式となっています）</w:t>
      </w:r>
    </w:p>
    <w:p w:rsidR="005A7869" w:rsidRDefault="005A7869" w:rsidP="00676F5B">
      <w:pPr>
        <w:ind w:firstLineChars="100" w:firstLine="210"/>
        <w:jc w:val="left"/>
      </w:pPr>
    </w:p>
    <w:p w:rsidR="00676F5B" w:rsidRDefault="00201DA5" w:rsidP="00676F5B">
      <w:pPr>
        <w:ind w:firstLineChars="100" w:firstLine="210"/>
        <w:jc w:val="left"/>
      </w:pPr>
      <w:r>
        <w:rPr>
          <w:rFonts w:hint="eastAsia"/>
        </w:rPr>
        <w:t>４．</w:t>
      </w:r>
      <w:r w:rsidR="001B30D0">
        <w:rPr>
          <w:rFonts w:hint="eastAsia"/>
        </w:rPr>
        <w:t>教材の利用方法</w:t>
      </w:r>
    </w:p>
    <w:p w:rsidR="003B0EA5" w:rsidRDefault="003B0EA5" w:rsidP="0037016C">
      <w:pPr>
        <w:pStyle w:val="a7"/>
        <w:numPr>
          <w:ilvl w:val="0"/>
          <w:numId w:val="2"/>
        </w:numPr>
        <w:ind w:leftChars="0"/>
        <w:jc w:val="left"/>
      </w:pPr>
      <w:r>
        <w:rPr>
          <w:rFonts w:hint="eastAsia"/>
        </w:rPr>
        <w:t>教材データのコピー</w:t>
      </w:r>
    </w:p>
    <w:p w:rsidR="003B0EA5" w:rsidRDefault="003B0EA5" w:rsidP="003B0EA5">
      <w:pPr>
        <w:ind w:leftChars="600" w:left="1260" w:firstLineChars="100" w:firstLine="210"/>
        <w:jc w:val="left"/>
      </w:pPr>
      <w:r>
        <w:rPr>
          <w:rFonts w:hint="eastAsia"/>
        </w:rPr>
        <w:t>教材用のデータを</w:t>
      </w:r>
      <w:r w:rsidR="006002F2">
        <w:rPr>
          <w:rFonts w:hint="eastAsia"/>
        </w:rPr>
        <w:t>教材</w:t>
      </w:r>
      <w:r>
        <w:rPr>
          <w:rFonts w:hint="eastAsia"/>
        </w:rPr>
        <w:t>フォルダ</w:t>
      </w:r>
      <w:r w:rsidR="006002F2">
        <w:rPr>
          <w:rFonts w:hint="eastAsia"/>
        </w:rPr>
        <w:t>（</w:t>
      </w:r>
      <w:r w:rsidR="00A00F7C" w:rsidRPr="00A00F7C">
        <w:rPr>
          <w:rFonts w:hint="eastAsia"/>
        </w:rPr>
        <w:t>構内情報配線施工</w:t>
      </w:r>
      <w:r w:rsidR="006002F2" w:rsidRPr="006002F2">
        <w:t>教材</w:t>
      </w:r>
      <w:r w:rsidR="006002F2">
        <w:rPr>
          <w:rFonts w:hint="eastAsia"/>
        </w:rPr>
        <w:t>）</w:t>
      </w:r>
      <w:r>
        <w:rPr>
          <w:rFonts w:hint="eastAsia"/>
        </w:rPr>
        <w:t>ごとPCやUSBメモリ等にコピーする。</w:t>
      </w:r>
      <w:r w:rsidR="00E01B63">
        <w:rPr>
          <w:rFonts w:hint="eastAsia"/>
        </w:rPr>
        <w:t>教材フォルダ内の構成を次ページ図4に示す。</w:t>
      </w:r>
      <w:r w:rsidR="000A2457">
        <w:rPr>
          <w:rFonts w:hint="eastAsia"/>
        </w:rPr>
        <w:t>なお、教材は、</w:t>
      </w:r>
      <w:r w:rsidR="000A2457" w:rsidRPr="000A2457">
        <w:rPr>
          <w:rFonts w:hint="eastAsia"/>
          <w:b/>
          <w:u w:val="wave"/>
        </w:rPr>
        <w:t>コピーせずにUSBメモリから直接メニューを起動し</w:t>
      </w:r>
      <w:r w:rsidR="00412ECB">
        <w:rPr>
          <w:rFonts w:hint="eastAsia"/>
          <w:b/>
          <w:u w:val="wave"/>
        </w:rPr>
        <w:t>、</w:t>
      </w:r>
      <w:r w:rsidR="000A2457" w:rsidRPr="000A2457">
        <w:rPr>
          <w:rFonts w:hint="eastAsia"/>
          <w:b/>
          <w:u w:val="wave"/>
        </w:rPr>
        <w:t>視聴・閲覧可能</w:t>
      </w:r>
      <w:r w:rsidR="000A2457">
        <w:rPr>
          <w:rFonts w:hint="eastAsia"/>
        </w:rPr>
        <w:t>である。</w:t>
      </w:r>
    </w:p>
    <w:p w:rsidR="003B0EA5" w:rsidRDefault="00364D33" w:rsidP="0037016C">
      <w:pPr>
        <w:pStyle w:val="a7"/>
        <w:numPr>
          <w:ilvl w:val="0"/>
          <w:numId w:val="2"/>
        </w:numPr>
        <w:ind w:leftChars="0"/>
        <w:jc w:val="left"/>
      </w:pPr>
      <w:r>
        <w:rPr>
          <w:rFonts w:hint="eastAsia"/>
        </w:rPr>
        <w:t>視聴・</w:t>
      </w:r>
      <w:r w:rsidR="0037016C">
        <w:rPr>
          <w:rFonts w:hint="eastAsia"/>
        </w:rPr>
        <w:t>閲覧</w:t>
      </w:r>
      <w:r w:rsidR="00C317C4">
        <w:rPr>
          <w:rFonts w:hint="eastAsia"/>
        </w:rPr>
        <w:t>用</w:t>
      </w:r>
      <w:r w:rsidR="0037016C">
        <w:rPr>
          <w:rFonts w:hint="eastAsia"/>
        </w:rPr>
        <w:t>メニューの起動</w:t>
      </w:r>
    </w:p>
    <w:p w:rsidR="0037016C" w:rsidRDefault="00FB2F00" w:rsidP="003B0EA5">
      <w:pPr>
        <w:ind w:leftChars="600" w:left="1260" w:firstLineChars="100" w:firstLine="210"/>
        <w:jc w:val="left"/>
      </w:pPr>
      <w:r>
        <w:rPr>
          <w:rFonts w:hint="eastAsia"/>
        </w:rPr>
        <w:t>教材フォルダ内の【MENU】ファイル</w:t>
      </w:r>
      <w:r w:rsidR="00B26CB4">
        <w:rPr>
          <w:rFonts w:hint="eastAsia"/>
        </w:rPr>
        <w:t>（html形式）</w:t>
      </w:r>
      <w:r>
        <w:rPr>
          <w:rFonts w:hint="eastAsia"/>
        </w:rPr>
        <w:t>をダブルクリックしてメニューを立ち上げる。</w:t>
      </w:r>
      <w:r w:rsidR="00B26CB4">
        <w:rPr>
          <w:rFonts w:hint="eastAsia"/>
        </w:rPr>
        <w:t>ブラウザが起動し、作業項目</w:t>
      </w:r>
      <w:r w:rsidR="006002F2">
        <w:rPr>
          <w:rFonts w:hint="eastAsia"/>
        </w:rPr>
        <w:t>一覧</w:t>
      </w:r>
      <w:r w:rsidR="00B26CB4">
        <w:rPr>
          <w:rFonts w:hint="eastAsia"/>
        </w:rPr>
        <w:t>表が表示される。</w:t>
      </w:r>
    </w:p>
    <w:p w:rsidR="003B0EA5" w:rsidRDefault="0037016C" w:rsidP="0037016C">
      <w:pPr>
        <w:pStyle w:val="a7"/>
        <w:numPr>
          <w:ilvl w:val="0"/>
          <w:numId w:val="2"/>
        </w:numPr>
        <w:ind w:leftChars="0"/>
        <w:jc w:val="left"/>
      </w:pPr>
      <w:r>
        <w:rPr>
          <w:rFonts w:hint="eastAsia"/>
        </w:rPr>
        <w:t>動画および補足資料の</w:t>
      </w:r>
      <w:r w:rsidR="00364D33">
        <w:rPr>
          <w:rFonts w:hint="eastAsia"/>
        </w:rPr>
        <w:t>視聴・</w:t>
      </w:r>
      <w:r>
        <w:rPr>
          <w:rFonts w:hint="eastAsia"/>
        </w:rPr>
        <w:t>閲覧</w:t>
      </w:r>
    </w:p>
    <w:p w:rsidR="003B0EA5" w:rsidRDefault="001677ED" w:rsidP="003B0EA5">
      <w:pPr>
        <w:ind w:leftChars="600" w:left="1260" w:firstLineChars="100" w:firstLine="206"/>
        <w:jc w:val="left"/>
      </w:pPr>
      <w:r w:rsidRPr="001677ED">
        <w:rPr>
          <w:rFonts w:hint="eastAsia"/>
          <w:b/>
          <w:u w:val="wave"/>
        </w:rPr>
        <w:t>教材（動画及び作業補足シート）</w:t>
      </w:r>
      <w:r w:rsidR="0037016C" w:rsidRPr="001677ED">
        <w:rPr>
          <w:rFonts w:hint="eastAsia"/>
          <w:b/>
          <w:u w:val="wave"/>
        </w:rPr>
        <w:t>は、端末処理</w:t>
      </w:r>
      <w:r w:rsidR="00BD7D44">
        <w:rPr>
          <w:rFonts w:hint="eastAsia"/>
          <w:b/>
          <w:u w:val="wave"/>
        </w:rPr>
        <w:t>（単位作業）</w:t>
      </w:r>
      <w:r w:rsidR="0037016C" w:rsidRPr="001677ED">
        <w:rPr>
          <w:rFonts w:hint="eastAsia"/>
          <w:b/>
          <w:u w:val="wave"/>
        </w:rPr>
        <w:t>、配線施工、計測・評価の大きく３つに分類</w:t>
      </w:r>
      <w:r w:rsidR="0037016C">
        <w:rPr>
          <w:rFonts w:hint="eastAsia"/>
        </w:rPr>
        <w:t>している</w:t>
      </w:r>
      <w:r w:rsidR="0037016C" w:rsidRPr="0037016C">
        <w:rPr>
          <w:rFonts w:hint="eastAsia"/>
        </w:rPr>
        <w:t>。また、それぞれの分類において、通信ケーブルの違いにより施工方法が大きく異なることから、光ファイバケーブルと平衡（メタル）ケーブルの取り扱いに関するコンテンツを制作し</w:t>
      </w:r>
      <w:r w:rsidR="0037016C">
        <w:rPr>
          <w:rFonts w:hint="eastAsia"/>
        </w:rPr>
        <w:t>ている</w:t>
      </w:r>
      <w:r w:rsidR="0037016C" w:rsidRPr="0037016C">
        <w:rPr>
          <w:rFonts w:hint="eastAsia"/>
        </w:rPr>
        <w:t>。</w:t>
      </w:r>
    </w:p>
    <w:p w:rsidR="00E22C37" w:rsidRDefault="00C76829" w:rsidP="001C7C57">
      <w:pPr>
        <w:ind w:leftChars="600" w:left="1260" w:firstLineChars="100" w:firstLine="210"/>
        <w:jc w:val="left"/>
      </w:pPr>
      <w:r>
        <w:rPr>
          <w:rFonts w:hint="eastAsia"/>
        </w:rPr>
        <w:t>各項目には動画とともに、</w:t>
      </w:r>
      <w:r w:rsidR="00BD7D44">
        <w:rPr>
          <w:rFonts w:hint="eastAsia"/>
        </w:rPr>
        <w:t>作業の</w:t>
      </w:r>
      <w:r>
        <w:rPr>
          <w:rFonts w:hint="eastAsia"/>
        </w:rPr>
        <w:t>補足・ポイントとなる資料</w:t>
      </w:r>
      <w:r w:rsidR="006002F2">
        <w:rPr>
          <w:rFonts w:hint="eastAsia"/>
        </w:rPr>
        <w:t>（作業</w:t>
      </w:r>
      <w:r w:rsidR="00BD7D44">
        <w:rPr>
          <w:rFonts w:hint="eastAsia"/>
        </w:rPr>
        <w:t>補足</w:t>
      </w:r>
      <w:r w:rsidR="006002F2">
        <w:rPr>
          <w:rFonts w:hint="eastAsia"/>
        </w:rPr>
        <w:t>シート）</w:t>
      </w:r>
      <w:r>
        <w:rPr>
          <w:rFonts w:hint="eastAsia"/>
        </w:rPr>
        <w:t>が含まれている。</w:t>
      </w:r>
    </w:p>
    <w:p w:rsidR="00364D33" w:rsidRDefault="00364D33" w:rsidP="001C7C57">
      <w:pPr>
        <w:ind w:leftChars="600" w:left="1260" w:firstLineChars="100" w:firstLine="210"/>
        <w:jc w:val="left"/>
      </w:pPr>
    </w:p>
    <w:p w:rsidR="00C76829" w:rsidRDefault="00364D33" w:rsidP="00C76829">
      <w:pPr>
        <w:jc w:val="left"/>
      </w:pPr>
      <w:r>
        <w:rPr>
          <w:noProof/>
        </w:rPr>
        <w:drawing>
          <wp:inline distT="0" distB="0" distL="0" distR="0" wp14:anchorId="364337D0" wp14:editId="0C4D7B38">
            <wp:extent cx="6188710" cy="638175"/>
            <wp:effectExtent l="0" t="0" r="254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88710" cy="638175"/>
                    </a:xfrm>
                    <a:prstGeom prst="rect">
                      <a:avLst/>
                    </a:prstGeom>
                  </pic:spPr>
                </pic:pic>
              </a:graphicData>
            </a:graphic>
          </wp:inline>
        </w:drawing>
      </w:r>
    </w:p>
    <w:p w:rsidR="00E22C37" w:rsidRDefault="00E22C37" w:rsidP="00C76829">
      <w:pPr>
        <w:jc w:val="left"/>
      </w:pPr>
    </w:p>
    <w:p w:rsidR="00E22C37" w:rsidRDefault="00364D33" w:rsidP="00C76829">
      <w:pPr>
        <w:jc w:val="left"/>
      </w:pPr>
      <w:r>
        <w:rPr>
          <w:rFonts w:hint="eastAsia"/>
          <w:noProof/>
        </w:rPr>
        <mc:AlternateContent>
          <mc:Choice Requires="wps">
            <w:drawing>
              <wp:anchor distT="0" distB="0" distL="114300" distR="114300" simplePos="0" relativeHeight="251662336" behindDoc="0" locked="0" layoutInCell="1" allowOverlap="1" wp14:anchorId="14C99DF6" wp14:editId="15BDA8FB">
                <wp:simplePos x="0" y="0"/>
                <wp:positionH relativeFrom="column">
                  <wp:posOffset>2876550</wp:posOffset>
                </wp:positionH>
                <wp:positionV relativeFrom="paragraph">
                  <wp:posOffset>20320</wp:posOffset>
                </wp:positionV>
                <wp:extent cx="1282700" cy="355600"/>
                <wp:effectExtent l="0" t="266700" r="584200" b="25400"/>
                <wp:wrapNone/>
                <wp:docPr id="6" name="線吹き出し 2 (枠付き) 6"/>
                <wp:cNvGraphicFramePr/>
                <a:graphic xmlns:a="http://schemas.openxmlformats.org/drawingml/2006/main">
                  <a:graphicData uri="http://schemas.microsoft.com/office/word/2010/wordprocessingShape">
                    <wps:wsp>
                      <wps:cNvSpPr/>
                      <wps:spPr>
                        <a:xfrm flipH="1">
                          <a:off x="0" y="0"/>
                          <a:ext cx="1282700" cy="355600"/>
                        </a:xfrm>
                        <a:prstGeom prst="borderCallout2">
                          <a:avLst>
                            <a:gd name="adj1" fmla="val 18750"/>
                            <a:gd name="adj2" fmla="val -8333"/>
                            <a:gd name="adj3" fmla="val 18750"/>
                            <a:gd name="adj4" fmla="val -16667"/>
                            <a:gd name="adj5" fmla="val -64737"/>
                            <a:gd name="adj6" fmla="val -42090"/>
                          </a:avLst>
                        </a:prstGeom>
                        <a:ln w="19050">
                          <a:headEnd type="none" w="med" len="med"/>
                          <a:tailEnd type="triangle" w="med" len="med"/>
                        </a:ln>
                      </wps:spPr>
                      <wps:style>
                        <a:lnRef idx="2">
                          <a:schemeClr val="dk1"/>
                        </a:lnRef>
                        <a:fillRef idx="1">
                          <a:schemeClr val="lt1"/>
                        </a:fillRef>
                        <a:effectRef idx="0">
                          <a:schemeClr val="dk1"/>
                        </a:effectRef>
                        <a:fontRef idx="minor">
                          <a:schemeClr val="dk1"/>
                        </a:fontRef>
                      </wps:style>
                      <wps:txbx>
                        <w:txbxContent>
                          <w:p w:rsidR="00E22C37" w:rsidRPr="00E22C37" w:rsidRDefault="00E22C37" w:rsidP="00E22C37">
                            <w:pPr>
                              <w:jc w:val="center"/>
                              <w:rPr>
                                <w:color w:val="000000" w:themeColor="text1"/>
                              </w:rPr>
                            </w:pPr>
                            <w:r>
                              <w:rPr>
                                <w:rFonts w:hint="eastAsia"/>
                                <w:color w:val="000000" w:themeColor="text1"/>
                              </w:rPr>
                              <w:t>各</w:t>
                            </w:r>
                            <w:r w:rsidRPr="00E22C37">
                              <w:rPr>
                                <w:rFonts w:hint="eastAsia"/>
                                <w:color w:val="000000" w:themeColor="text1"/>
                              </w:rPr>
                              <w:t>動画</w:t>
                            </w:r>
                            <w:r>
                              <w:rPr>
                                <w:rFonts w:hint="eastAsia"/>
                                <w:color w:val="000000" w:themeColor="text1"/>
                              </w:rPr>
                              <w:t>の</w:t>
                            </w:r>
                            <w:r>
                              <w:rPr>
                                <w:color w:val="000000" w:themeColor="text1"/>
                              </w:rPr>
                              <w:t>再生時間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C99DF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6" o:spid="_x0000_s1027" type="#_x0000_t48" style="position:absolute;margin-left:226.5pt;margin-top:1.6pt;width:101pt;height:28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" adj="-9091,-13983" fillcolor="white [3201]" strokecolor="black [3200]" strokeweight="1.5pt">
                <v:stroke startarrow="block"/>
                <v:textbox>
                  <w:txbxContent>
                    <w:p w:rsidR="00E22C37" w:rsidRPr="00E22C37" w:rsidRDefault="00E22C37" w:rsidP="00E22C37">
                      <w:pPr>
                        <w:jc w:val="center"/>
                        <w:rPr>
                          <w:color w:val="000000" w:themeColor="text1"/>
                        </w:rPr>
                      </w:pPr>
                      <w:r>
                        <w:rPr>
                          <w:rFonts w:hint="eastAsia"/>
                          <w:color w:val="000000" w:themeColor="text1"/>
                        </w:rPr>
                        <w:t>各</w:t>
                      </w:r>
                      <w:r w:rsidRPr="00E22C37">
                        <w:rPr>
                          <w:rFonts w:hint="eastAsia"/>
                          <w:color w:val="000000" w:themeColor="text1"/>
                        </w:rPr>
                        <w:t>動画</w:t>
                      </w:r>
                      <w:r>
                        <w:rPr>
                          <w:rFonts w:hint="eastAsia"/>
                          <w:color w:val="000000" w:themeColor="text1"/>
                        </w:rPr>
                        <w:t>の</w:t>
                      </w:r>
                      <w:r>
                        <w:rPr>
                          <w:color w:val="000000" w:themeColor="text1"/>
                        </w:rPr>
                        <w:t>再生時間</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77C117CE" wp14:editId="45BB1F5D">
                <wp:simplePos x="0" y="0"/>
                <wp:positionH relativeFrom="column">
                  <wp:posOffset>720090</wp:posOffset>
                </wp:positionH>
                <wp:positionV relativeFrom="paragraph">
                  <wp:posOffset>17145</wp:posOffset>
                </wp:positionV>
                <wp:extent cx="1498600" cy="552450"/>
                <wp:effectExtent l="0" t="266700" r="673100" b="19050"/>
                <wp:wrapNone/>
                <wp:docPr id="5" name="線吹き出し 2 (枠付き) 5"/>
                <wp:cNvGraphicFramePr/>
                <a:graphic xmlns:a="http://schemas.openxmlformats.org/drawingml/2006/main">
                  <a:graphicData uri="http://schemas.microsoft.com/office/word/2010/wordprocessingShape">
                    <wps:wsp>
                      <wps:cNvSpPr/>
                      <wps:spPr>
                        <a:xfrm flipH="1">
                          <a:off x="0" y="0"/>
                          <a:ext cx="1498600" cy="552450"/>
                        </a:xfrm>
                        <a:prstGeom prst="borderCallout2">
                          <a:avLst>
                            <a:gd name="adj1" fmla="val 18750"/>
                            <a:gd name="adj2" fmla="val -8333"/>
                            <a:gd name="adj3" fmla="val 18750"/>
                            <a:gd name="adj4" fmla="val -16667"/>
                            <a:gd name="adj5" fmla="val -41523"/>
                            <a:gd name="adj6" fmla="val -40853"/>
                          </a:avLst>
                        </a:prstGeom>
                        <a:ln w="19050">
                          <a:headEnd type="none" w="med" len="med"/>
                          <a:tailEnd type="triangle" w="med" len="med"/>
                        </a:ln>
                      </wps:spPr>
                      <wps:style>
                        <a:lnRef idx="2">
                          <a:schemeClr val="dk1"/>
                        </a:lnRef>
                        <a:fillRef idx="1">
                          <a:schemeClr val="lt1"/>
                        </a:fillRef>
                        <a:effectRef idx="0">
                          <a:schemeClr val="dk1"/>
                        </a:effectRef>
                        <a:fontRef idx="minor">
                          <a:schemeClr val="dk1"/>
                        </a:fontRef>
                      </wps:style>
                      <wps:txbx>
                        <w:txbxContent>
                          <w:p w:rsidR="00E22C37" w:rsidRDefault="00E22C37" w:rsidP="00E22C37">
                            <w:pPr>
                              <w:jc w:val="left"/>
                              <w:rPr>
                                <w:color w:val="000000" w:themeColor="text1"/>
                              </w:rPr>
                            </w:pPr>
                            <w:r w:rsidRPr="00E22C37">
                              <w:rPr>
                                <w:rFonts w:hint="eastAsia"/>
                                <w:color w:val="000000" w:themeColor="text1"/>
                              </w:rPr>
                              <w:t>動画を</w:t>
                            </w:r>
                            <w:r w:rsidR="00364D33">
                              <w:rPr>
                                <w:rFonts w:hint="eastAsia"/>
                                <w:color w:val="000000" w:themeColor="text1"/>
                              </w:rPr>
                              <w:t>視聴</w:t>
                            </w:r>
                            <w:r w:rsidRPr="00E22C37">
                              <w:rPr>
                                <w:color w:val="000000" w:themeColor="text1"/>
                              </w:rPr>
                              <w:t>する場合</w:t>
                            </w:r>
                          </w:p>
                          <w:p w:rsidR="00E22C37" w:rsidRPr="00E22C37" w:rsidRDefault="00E22C37" w:rsidP="00E22C37">
                            <w:pPr>
                              <w:jc w:val="left"/>
                              <w:rPr>
                                <w:color w:val="000000" w:themeColor="text1"/>
                              </w:rPr>
                            </w:pPr>
                            <w:r>
                              <w:rPr>
                                <w:rFonts w:hint="eastAsia"/>
                                <w:color w:val="000000" w:themeColor="text1"/>
                              </w:rPr>
                              <w:t>クリック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117CE" id="線吹き出し 2 (枠付き) 5" o:spid="_x0000_s1028" type="#_x0000_t48" style="position:absolute;margin-left:56.7pt;margin-top:1.35pt;width:118pt;height:43.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" adj="-8824,-8969" fillcolor="white [3201]" strokecolor="black [3200]" strokeweight="1.5pt">
                <v:stroke startarrow="block"/>
                <v:textbox>
                  <w:txbxContent>
                    <w:p w:rsidR="00E22C37" w:rsidRDefault="00E22C37" w:rsidP="00E22C37">
                      <w:pPr>
                        <w:jc w:val="left"/>
                        <w:rPr>
                          <w:color w:val="000000" w:themeColor="text1"/>
                        </w:rPr>
                      </w:pPr>
                      <w:r w:rsidRPr="00E22C37">
                        <w:rPr>
                          <w:rFonts w:hint="eastAsia"/>
                          <w:color w:val="000000" w:themeColor="text1"/>
                        </w:rPr>
                        <w:t>動画を</w:t>
                      </w:r>
                      <w:r w:rsidR="00364D33">
                        <w:rPr>
                          <w:rFonts w:hint="eastAsia"/>
                          <w:color w:val="000000" w:themeColor="text1"/>
                        </w:rPr>
                        <w:t>視聴</w:t>
                      </w:r>
                      <w:r w:rsidRPr="00E22C37">
                        <w:rPr>
                          <w:color w:val="000000" w:themeColor="text1"/>
                        </w:rPr>
                        <w:t>する場合</w:t>
                      </w:r>
                    </w:p>
                    <w:p w:rsidR="00E22C37" w:rsidRPr="00E22C37" w:rsidRDefault="00E22C37" w:rsidP="00E22C37">
                      <w:pPr>
                        <w:jc w:val="left"/>
                        <w:rPr>
                          <w:color w:val="000000" w:themeColor="text1"/>
                        </w:rPr>
                      </w:pPr>
                      <w:r>
                        <w:rPr>
                          <w:rFonts w:hint="eastAsia"/>
                          <w:color w:val="000000" w:themeColor="text1"/>
                        </w:rPr>
                        <w:t>クリック</w:t>
                      </w:r>
                    </w:p>
                  </w:txbxContent>
                </v:textbox>
              </v:shape>
            </w:pict>
          </mc:Fallback>
        </mc:AlternateContent>
      </w:r>
    </w:p>
    <w:p w:rsidR="00E22C37" w:rsidRDefault="00364D33" w:rsidP="00C76829">
      <w:pPr>
        <w:jc w:val="left"/>
      </w:pPr>
      <w:r>
        <w:rPr>
          <w:rFonts w:hint="eastAsia"/>
          <w:noProof/>
        </w:rPr>
        <mc:AlternateContent>
          <mc:Choice Requires="wps">
            <w:drawing>
              <wp:anchor distT="0" distB="0" distL="114300" distR="114300" simplePos="0" relativeHeight="251664384" behindDoc="0" locked="0" layoutInCell="1" allowOverlap="1" wp14:anchorId="171047B2" wp14:editId="669B3388">
                <wp:simplePos x="0" y="0"/>
                <wp:positionH relativeFrom="column">
                  <wp:posOffset>2590165</wp:posOffset>
                </wp:positionH>
                <wp:positionV relativeFrom="paragraph">
                  <wp:posOffset>225425</wp:posOffset>
                </wp:positionV>
                <wp:extent cx="2159000" cy="577850"/>
                <wp:effectExtent l="0" t="647700" r="946150" b="12700"/>
                <wp:wrapNone/>
                <wp:docPr id="7" name="線吹き出し 2 (枠付き) 7"/>
                <wp:cNvGraphicFramePr/>
                <a:graphic xmlns:a="http://schemas.openxmlformats.org/drawingml/2006/main">
                  <a:graphicData uri="http://schemas.microsoft.com/office/word/2010/wordprocessingShape">
                    <wps:wsp>
                      <wps:cNvSpPr/>
                      <wps:spPr>
                        <a:xfrm flipH="1">
                          <a:off x="0" y="0"/>
                          <a:ext cx="2159000" cy="577850"/>
                        </a:xfrm>
                        <a:prstGeom prst="borderCallout2">
                          <a:avLst>
                            <a:gd name="adj1" fmla="val 18750"/>
                            <a:gd name="adj2" fmla="val -8333"/>
                            <a:gd name="adj3" fmla="val 18750"/>
                            <a:gd name="adj4" fmla="val -16667"/>
                            <a:gd name="adj5" fmla="val -106409"/>
                            <a:gd name="adj6" fmla="val -41475"/>
                          </a:avLst>
                        </a:prstGeom>
                        <a:ln w="19050">
                          <a:headEnd type="none" w="med" len="med"/>
                          <a:tailEnd type="triangle" w="med" len="med"/>
                        </a:ln>
                      </wps:spPr>
                      <wps:style>
                        <a:lnRef idx="2">
                          <a:schemeClr val="dk1"/>
                        </a:lnRef>
                        <a:fillRef idx="1">
                          <a:schemeClr val="lt1"/>
                        </a:fillRef>
                        <a:effectRef idx="0">
                          <a:schemeClr val="dk1"/>
                        </a:effectRef>
                        <a:fontRef idx="minor">
                          <a:schemeClr val="dk1"/>
                        </a:fontRef>
                      </wps:style>
                      <wps:txbx>
                        <w:txbxContent>
                          <w:p w:rsidR="00E22C37" w:rsidRPr="00E22C37" w:rsidRDefault="00E22C37" w:rsidP="00E22C37">
                            <w:pPr>
                              <w:jc w:val="left"/>
                              <w:rPr>
                                <w:color w:val="000000" w:themeColor="text1"/>
                              </w:rPr>
                            </w:pPr>
                            <w:r>
                              <w:rPr>
                                <w:rFonts w:hint="eastAsia"/>
                                <w:color w:val="000000" w:themeColor="text1"/>
                              </w:rPr>
                              <w:t>各</w:t>
                            </w:r>
                            <w:r w:rsidRPr="00E22C37">
                              <w:rPr>
                                <w:rFonts w:hint="eastAsia"/>
                                <w:color w:val="000000" w:themeColor="text1"/>
                              </w:rPr>
                              <w:t>動画</w:t>
                            </w:r>
                            <w:r>
                              <w:rPr>
                                <w:rFonts w:hint="eastAsia"/>
                                <w:color w:val="000000" w:themeColor="text1"/>
                              </w:rPr>
                              <w:t>の</w:t>
                            </w:r>
                            <w:r>
                              <w:rPr>
                                <w:color w:val="000000" w:themeColor="text1"/>
                              </w:rPr>
                              <w:t>補足・ポイントとなる資料を閲覧する</w:t>
                            </w:r>
                            <w:r w:rsidRPr="00E22C37">
                              <w:rPr>
                                <w:color w:val="000000" w:themeColor="text1"/>
                              </w:rPr>
                              <w:t>場合</w:t>
                            </w:r>
                            <w:r>
                              <w:rPr>
                                <w:rFonts w:hint="eastAsia"/>
                                <w:color w:val="000000" w:themeColor="text1"/>
                              </w:rPr>
                              <w:t>クリック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047B2" id="線吹き出し 2 (枠付き) 7" o:spid="_x0000_s1029" type="#_x0000_t48" style="position:absolute;margin-left:203.95pt;margin-top:17.75pt;width:170pt;height:4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" adj="-8959,-22984" fillcolor="white [3201]" strokecolor="black [3200]" strokeweight="1.5pt">
                <v:stroke startarrow="block"/>
                <v:textbox>
                  <w:txbxContent>
                    <w:p w:rsidR="00E22C37" w:rsidRPr="00E22C37" w:rsidRDefault="00E22C37" w:rsidP="00E22C37">
                      <w:pPr>
                        <w:jc w:val="left"/>
                        <w:rPr>
                          <w:color w:val="000000" w:themeColor="text1"/>
                        </w:rPr>
                      </w:pPr>
                      <w:r>
                        <w:rPr>
                          <w:rFonts w:hint="eastAsia"/>
                          <w:color w:val="000000" w:themeColor="text1"/>
                        </w:rPr>
                        <w:t>各</w:t>
                      </w:r>
                      <w:r w:rsidRPr="00E22C37">
                        <w:rPr>
                          <w:rFonts w:hint="eastAsia"/>
                          <w:color w:val="000000" w:themeColor="text1"/>
                        </w:rPr>
                        <w:t>動画</w:t>
                      </w:r>
                      <w:r>
                        <w:rPr>
                          <w:rFonts w:hint="eastAsia"/>
                          <w:color w:val="000000" w:themeColor="text1"/>
                        </w:rPr>
                        <w:t>の</w:t>
                      </w:r>
                      <w:r>
                        <w:rPr>
                          <w:color w:val="000000" w:themeColor="text1"/>
                        </w:rPr>
                        <w:t>補足・ポイントとなる資料を閲覧する</w:t>
                      </w:r>
                      <w:r w:rsidRPr="00E22C37">
                        <w:rPr>
                          <w:color w:val="000000" w:themeColor="text1"/>
                        </w:rPr>
                        <w:t>場合</w:t>
                      </w:r>
                      <w:r>
                        <w:rPr>
                          <w:rFonts w:hint="eastAsia"/>
                          <w:color w:val="000000" w:themeColor="text1"/>
                        </w:rPr>
                        <w:t>クリック</w:t>
                      </w:r>
                    </w:p>
                  </w:txbxContent>
                </v:textbox>
              </v:shape>
            </w:pict>
          </mc:Fallback>
        </mc:AlternateContent>
      </w:r>
    </w:p>
    <w:p w:rsidR="00E22C37" w:rsidRDefault="00E22C37" w:rsidP="00C76829">
      <w:pPr>
        <w:jc w:val="left"/>
      </w:pPr>
    </w:p>
    <w:p w:rsidR="00364D33" w:rsidRDefault="00364D33" w:rsidP="00C76829">
      <w:pPr>
        <w:jc w:val="left"/>
      </w:pPr>
    </w:p>
    <w:p w:rsidR="00364D33" w:rsidRDefault="00364D33" w:rsidP="00C76829">
      <w:pPr>
        <w:jc w:val="left"/>
      </w:pPr>
    </w:p>
    <w:p w:rsidR="00C76829" w:rsidRDefault="00C317C4" w:rsidP="001C7C57">
      <w:pPr>
        <w:jc w:val="center"/>
      </w:pPr>
      <w:r>
        <w:rPr>
          <w:rFonts w:hint="eastAsia"/>
        </w:rPr>
        <w:t xml:space="preserve">図３　</w:t>
      </w:r>
      <w:r w:rsidR="00364D33">
        <w:rPr>
          <w:rFonts w:hint="eastAsia"/>
        </w:rPr>
        <w:t>教材視聴・</w:t>
      </w:r>
      <w:r>
        <w:rPr>
          <w:rFonts w:hint="eastAsia"/>
        </w:rPr>
        <w:t>閲覧用メニュー</w:t>
      </w:r>
      <w:r w:rsidR="002F53C7">
        <w:rPr>
          <w:rFonts w:hint="eastAsia"/>
        </w:rPr>
        <w:t>の構成</w:t>
      </w:r>
    </w:p>
    <w:p w:rsidR="00DC1C67" w:rsidRDefault="00585625" w:rsidP="00C76829">
      <w:pPr>
        <w:jc w:val="left"/>
      </w:pPr>
      <w:r>
        <w:rPr>
          <w:noProof/>
        </w:rPr>
        <w:lastRenderedPageBreak/>
        <mc:AlternateContent>
          <mc:Choice Requires="wps">
            <w:drawing>
              <wp:anchor distT="0" distB="0" distL="114300" distR="114300" simplePos="0" relativeHeight="251666432" behindDoc="0" locked="0" layoutInCell="1" allowOverlap="1" wp14:anchorId="73A02A0C" wp14:editId="627A1022">
                <wp:simplePos x="0" y="0"/>
                <wp:positionH relativeFrom="column">
                  <wp:posOffset>4815620</wp:posOffset>
                </wp:positionH>
                <wp:positionV relativeFrom="paragraph">
                  <wp:posOffset>762000</wp:posOffset>
                </wp:positionV>
                <wp:extent cx="1371600" cy="390525"/>
                <wp:effectExtent l="0" t="0" r="19050" b="28575"/>
                <wp:wrapNone/>
                <wp:docPr id="10" name="角丸四角形 10"/>
                <wp:cNvGraphicFramePr/>
                <a:graphic xmlns:a="http://schemas.openxmlformats.org/drawingml/2006/main">
                  <a:graphicData uri="http://schemas.microsoft.com/office/word/2010/wordprocessingShape">
                    <wps:wsp>
                      <wps:cNvSpPr/>
                      <wps:spPr>
                        <a:xfrm>
                          <a:off x="0" y="0"/>
                          <a:ext cx="1371600" cy="390525"/>
                        </a:xfrm>
                        <a:prstGeom prst="roundRect">
                          <a:avLst/>
                        </a:prstGeom>
                        <a:ln w="19050">
                          <a:solidFill>
                            <a:srgbClr val="00B0F0"/>
                          </a:solidFill>
                        </a:ln>
                      </wps:spPr>
                      <wps:style>
                        <a:lnRef idx="2">
                          <a:schemeClr val="accent1"/>
                        </a:lnRef>
                        <a:fillRef idx="1">
                          <a:schemeClr val="lt1"/>
                        </a:fillRef>
                        <a:effectRef idx="0">
                          <a:schemeClr val="accent1"/>
                        </a:effectRef>
                        <a:fontRef idx="minor">
                          <a:schemeClr val="dk1"/>
                        </a:fontRef>
                      </wps:style>
                      <wps:txbx>
                        <w:txbxContent>
                          <w:p w:rsidR="00A31B53" w:rsidRPr="00A31B53" w:rsidRDefault="00A31B53" w:rsidP="00A31B53">
                            <w:pPr>
                              <w:jc w:val="center"/>
                              <w:rPr>
                                <w:rFonts w:ascii="ＭＳ Ｐゴシック" w:eastAsia="ＭＳ Ｐゴシック" w:hAnsi="ＭＳ Ｐゴシック"/>
                                <w:b/>
                              </w:rPr>
                            </w:pPr>
                            <w:r w:rsidRPr="00A31B53">
                              <w:rPr>
                                <w:rFonts w:ascii="ＭＳ Ｐゴシック" w:eastAsia="ＭＳ Ｐゴシック" w:hAnsi="ＭＳ Ｐゴシック" w:hint="eastAsia"/>
                                <w:b/>
                              </w:rPr>
                              <w:t>動画ファイル</w:t>
                            </w:r>
                            <w:r w:rsidRPr="00A31B53">
                              <w:rPr>
                                <w:rFonts w:ascii="ＭＳ Ｐゴシック" w:eastAsia="ＭＳ Ｐゴシック" w:hAnsi="ＭＳ Ｐゴシック"/>
                                <w:b/>
                              </w:rPr>
                              <w:t>（</w:t>
                            </w:r>
                            <w:r w:rsidRPr="00A31B53">
                              <w:rPr>
                                <w:rFonts w:ascii="ＭＳ Ｐゴシック" w:eastAsia="ＭＳ Ｐゴシック" w:hAnsi="ＭＳ Ｐゴシック" w:hint="eastAsia"/>
                                <w:b/>
                              </w:rPr>
                              <w:t>mp4</w:t>
                            </w:r>
                            <w:r w:rsidRPr="00A31B53">
                              <w:rPr>
                                <w:rFonts w:ascii="ＭＳ Ｐゴシック" w:eastAsia="ＭＳ Ｐゴシック" w:hAnsi="ＭＳ Ｐゴシック"/>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A02A0C" id="角丸四角形 10" o:spid="_x0000_s1030" style="position:absolute;margin-left:379.2pt;margin-top:60pt;width:108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" fillcolor="white [3201]" strokecolor="#00b0f0" strokeweight="1.5pt">
                <v:stroke joinstyle="miter"/>
                <v:textbox>
                  <w:txbxContent>
                    <w:p w:rsidR="00A31B53" w:rsidRPr="00A31B53" w:rsidRDefault="00A31B53" w:rsidP="00A31B53">
                      <w:pPr>
                        <w:jc w:val="center"/>
                        <w:rPr>
                          <w:rFonts w:ascii="ＭＳ Ｐゴシック" w:eastAsia="ＭＳ Ｐゴシック" w:hAnsi="ＭＳ Ｐゴシック"/>
                          <w:b/>
                        </w:rPr>
                      </w:pPr>
                      <w:r w:rsidRPr="00A31B53">
                        <w:rPr>
                          <w:rFonts w:ascii="ＭＳ Ｐゴシック" w:eastAsia="ＭＳ Ｐゴシック" w:hAnsi="ＭＳ Ｐゴシック" w:hint="eastAsia"/>
                          <w:b/>
                        </w:rPr>
                        <w:t>動画ファイル</w:t>
                      </w:r>
                      <w:r w:rsidRPr="00A31B53">
                        <w:rPr>
                          <w:rFonts w:ascii="ＭＳ Ｐゴシック" w:eastAsia="ＭＳ Ｐゴシック" w:hAnsi="ＭＳ Ｐゴシック"/>
                          <w:b/>
                        </w:rPr>
                        <w:t>（</w:t>
                      </w:r>
                      <w:r w:rsidRPr="00A31B53">
                        <w:rPr>
                          <w:rFonts w:ascii="ＭＳ Ｐゴシック" w:eastAsia="ＭＳ Ｐゴシック" w:hAnsi="ＭＳ Ｐゴシック" w:hint="eastAsia"/>
                          <w:b/>
                        </w:rPr>
                        <w:t>mp4</w:t>
                      </w:r>
                      <w:r w:rsidRPr="00A31B53">
                        <w:rPr>
                          <w:rFonts w:ascii="ＭＳ Ｐゴシック" w:eastAsia="ＭＳ Ｐゴシック" w:hAnsi="ＭＳ Ｐゴシック"/>
                          <w:b/>
                        </w:rPr>
                        <w:t>）</w:t>
                      </w:r>
                    </w:p>
                  </w:txbxContent>
                </v:textbox>
              </v:roundrect>
            </w:pict>
          </mc:Fallback>
        </mc:AlternateContent>
      </w:r>
      <w:r w:rsidR="00BB0298">
        <w:rPr>
          <w:noProof/>
        </w:rPr>
        <mc:AlternateContent>
          <mc:Choice Requires="wps">
            <w:drawing>
              <wp:anchor distT="0" distB="0" distL="114300" distR="114300" simplePos="0" relativeHeight="251673600" behindDoc="0" locked="0" layoutInCell="1" allowOverlap="1" wp14:anchorId="2F4F20C8" wp14:editId="09A95906">
                <wp:simplePos x="0" y="0"/>
                <wp:positionH relativeFrom="column">
                  <wp:posOffset>4164496</wp:posOffset>
                </wp:positionH>
                <wp:positionV relativeFrom="paragraph">
                  <wp:posOffset>3673503</wp:posOffset>
                </wp:positionV>
                <wp:extent cx="1510747" cy="390525"/>
                <wp:effectExtent l="0" t="0" r="13335" b="28575"/>
                <wp:wrapNone/>
                <wp:docPr id="15" name="角丸四角形 15"/>
                <wp:cNvGraphicFramePr/>
                <a:graphic xmlns:a="http://schemas.openxmlformats.org/drawingml/2006/main">
                  <a:graphicData uri="http://schemas.microsoft.com/office/word/2010/wordprocessingShape">
                    <wps:wsp>
                      <wps:cNvSpPr/>
                      <wps:spPr>
                        <a:xfrm>
                          <a:off x="0" y="0"/>
                          <a:ext cx="1510747" cy="390525"/>
                        </a:xfrm>
                        <a:prstGeom prst="roundRect">
                          <a:avLst/>
                        </a:prstGeom>
                        <a:ln w="19050">
                          <a:solidFill>
                            <a:schemeClr val="accent4">
                              <a:lumMod val="75000"/>
                            </a:schemeClr>
                          </a:solidFill>
                        </a:ln>
                      </wps:spPr>
                      <wps:style>
                        <a:lnRef idx="2">
                          <a:schemeClr val="accent1"/>
                        </a:lnRef>
                        <a:fillRef idx="1">
                          <a:schemeClr val="lt1"/>
                        </a:fillRef>
                        <a:effectRef idx="0">
                          <a:schemeClr val="accent1"/>
                        </a:effectRef>
                        <a:fontRef idx="minor">
                          <a:schemeClr val="dk1"/>
                        </a:fontRef>
                      </wps:style>
                      <wps:txbx>
                        <w:txbxContent>
                          <w:p w:rsidR="00BB0298" w:rsidRPr="00BB0298" w:rsidRDefault="00BB0298" w:rsidP="00BB0298">
                            <w:pPr>
                              <w:jc w:val="center"/>
                              <w:rPr>
                                <w:rFonts w:ascii="ＭＳ Ｐゴシック" w:eastAsia="ＭＳ Ｐゴシック" w:hAnsi="ＭＳ Ｐゴシック"/>
                                <w:b/>
                              </w:rPr>
                            </w:pPr>
                            <w:r w:rsidRPr="00BB0298">
                              <w:rPr>
                                <w:rFonts w:ascii="ＭＳ Ｐゴシック" w:eastAsia="ＭＳ Ｐゴシック" w:hAnsi="ＭＳ Ｐゴシック" w:hint="eastAsia"/>
                                <w:b/>
                              </w:rPr>
                              <w:t>メニュー用ファイル群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909D1B" id="角丸四角形 15" o:spid="_x0000_s1030" style="position:absolute;margin-left:327.9pt;margin-top:289.25pt;width:118.9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" fillcolor="white [3201]" strokecolor="#bf8f00 [2407]" strokeweight="1.5pt">
                <v:stroke joinstyle="miter"/>
                <v:textbox>
                  <w:txbxContent>
                    <w:p w:rsidR="00BB0298" w:rsidRPr="00BB0298" w:rsidRDefault="00BB0298" w:rsidP="00BB0298">
                      <w:pPr>
                        <w:jc w:val="center"/>
                        <w:rPr>
                          <w:rFonts w:ascii="ＭＳ Ｐゴシック" w:eastAsia="ＭＳ Ｐゴシック" w:hAnsi="ＭＳ Ｐゴシック"/>
                          <w:b/>
                        </w:rPr>
                      </w:pPr>
                      <w:r w:rsidRPr="00BB0298">
                        <w:rPr>
                          <w:rFonts w:ascii="ＭＳ Ｐゴシック" w:eastAsia="ＭＳ Ｐゴシック" w:hAnsi="ＭＳ Ｐゴシック" w:hint="eastAsia"/>
                          <w:b/>
                        </w:rPr>
                        <w:t>メニュー用ファイル群</w:t>
                      </w:r>
                    </w:p>
                  </w:txbxContent>
                </v:textbox>
              </v:roundrect>
            </w:pict>
          </mc:Fallback>
        </mc:AlternateContent>
      </w:r>
      <w:r w:rsidR="00BB0298">
        <w:rPr>
          <w:noProof/>
        </w:rPr>
        <mc:AlternateContent>
          <mc:Choice Requires="wps">
            <w:drawing>
              <wp:anchor distT="0" distB="0" distL="114300" distR="114300" simplePos="0" relativeHeight="251670528" behindDoc="0" locked="0" layoutInCell="1" allowOverlap="1" wp14:anchorId="40C8EFC8" wp14:editId="77A392C3">
                <wp:simplePos x="0" y="0"/>
                <wp:positionH relativeFrom="column">
                  <wp:posOffset>3774882</wp:posOffset>
                </wp:positionH>
                <wp:positionV relativeFrom="paragraph">
                  <wp:posOffset>3395207</wp:posOffset>
                </wp:positionV>
                <wp:extent cx="166977" cy="922351"/>
                <wp:effectExtent l="0" t="0" r="43180" b="11430"/>
                <wp:wrapNone/>
                <wp:docPr id="13" name="右中かっこ 13"/>
                <wp:cNvGraphicFramePr/>
                <a:graphic xmlns:a="http://schemas.openxmlformats.org/drawingml/2006/main">
                  <a:graphicData uri="http://schemas.microsoft.com/office/word/2010/wordprocessingShape">
                    <wps:wsp>
                      <wps:cNvSpPr/>
                      <wps:spPr>
                        <a:xfrm>
                          <a:off x="0" y="0"/>
                          <a:ext cx="166977" cy="922351"/>
                        </a:xfrm>
                        <a:prstGeom prst="rightBrace">
                          <a:avLst/>
                        </a:prstGeom>
                        <a:ln w="19050">
                          <a:solidFill>
                            <a:schemeClr val="accent4">
                              <a:lumMod val="7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0C7EA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3" o:spid="_x0000_s1026" type="#_x0000_t88" style="position:absolute;left:0;text-align:left;margin-left:297.25pt;margin-top:267.35pt;width:13.15pt;height:72.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" adj="326" strokecolor="#bf8f00 [2407]" strokeweight="1.5pt">
                <v:stroke joinstyle="miter"/>
              </v:shape>
            </w:pict>
          </mc:Fallback>
        </mc:AlternateContent>
      </w:r>
      <w:r w:rsidR="00BB0298">
        <w:rPr>
          <w:noProof/>
        </w:rPr>
        <mc:AlternateContent>
          <mc:Choice Requires="wps">
            <w:drawing>
              <wp:anchor distT="0" distB="0" distL="114300" distR="114300" simplePos="0" relativeHeight="251668480" behindDoc="0" locked="0" layoutInCell="1" allowOverlap="1" wp14:anchorId="3A54E5CA" wp14:editId="66005910">
                <wp:simplePos x="0" y="0"/>
                <wp:positionH relativeFrom="column">
                  <wp:posOffset>4816972</wp:posOffset>
                </wp:positionH>
                <wp:positionV relativeFrom="paragraph">
                  <wp:posOffset>2449665</wp:posOffset>
                </wp:positionV>
                <wp:extent cx="1371600" cy="390525"/>
                <wp:effectExtent l="0" t="0" r="19050" b="28575"/>
                <wp:wrapNone/>
                <wp:docPr id="11" name="角丸四角形 11"/>
                <wp:cNvGraphicFramePr/>
                <a:graphic xmlns:a="http://schemas.openxmlformats.org/drawingml/2006/main">
                  <a:graphicData uri="http://schemas.microsoft.com/office/word/2010/wordprocessingShape">
                    <wps:wsp>
                      <wps:cNvSpPr/>
                      <wps:spPr>
                        <a:xfrm>
                          <a:off x="0" y="0"/>
                          <a:ext cx="1371600" cy="390525"/>
                        </a:xfrm>
                        <a:prstGeom prst="roundRect">
                          <a:avLst/>
                        </a:prstGeom>
                        <a:ln w="19050">
                          <a:solidFill>
                            <a:srgbClr val="00B0F0"/>
                          </a:solidFill>
                        </a:ln>
                      </wps:spPr>
                      <wps:style>
                        <a:lnRef idx="2">
                          <a:schemeClr val="accent1"/>
                        </a:lnRef>
                        <a:fillRef idx="1">
                          <a:schemeClr val="lt1"/>
                        </a:fillRef>
                        <a:effectRef idx="0">
                          <a:schemeClr val="accent1"/>
                        </a:effectRef>
                        <a:fontRef idx="minor">
                          <a:schemeClr val="dk1"/>
                        </a:fontRef>
                      </wps:style>
                      <wps:txbx>
                        <w:txbxContent>
                          <w:p w:rsidR="00A31B53" w:rsidRPr="00A31B53" w:rsidRDefault="00A31B53" w:rsidP="00A31B53">
                            <w:pPr>
                              <w:jc w:val="center"/>
                              <w:rPr>
                                <w:rFonts w:ascii="ＭＳ Ｐゴシック" w:eastAsia="ＭＳ Ｐゴシック" w:hAnsi="ＭＳ Ｐゴシック"/>
                                <w:b/>
                              </w:rPr>
                            </w:pPr>
                            <w:r>
                              <w:rPr>
                                <w:rFonts w:ascii="ＭＳ Ｐゴシック" w:eastAsia="ＭＳ Ｐゴシック" w:hAnsi="ＭＳ Ｐゴシック" w:hint="eastAsia"/>
                                <w:b/>
                              </w:rPr>
                              <w:t>シート</w:t>
                            </w:r>
                            <w:r w:rsidRPr="00A31B53">
                              <w:rPr>
                                <w:rFonts w:ascii="ＭＳ Ｐゴシック" w:eastAsia="ＭＳ Ｐゴシック" w:hAnsi="ＭＳ Ｐゴシック" w:hint="eastAsia"/>
                                <w:b/>
                              </w:rPr>
                              <w:t>ファイル</w:t>
                            </w:r>
                            <w:r w:rsidRPr="00A31B53">
                              <w:rPr>
                                <w:rFonts w:ascii="ＭＳ Ｐゴシック" w:eastAsia="ＭＳ Ｐゴシック" w:hAnsi="ＭＳ Ｐゴシック"/>
                                <w:b/>
                              </w:rPr>
                              <w:t>（</w:t>
                            </w:r>
                            <w:r>
                              <w:rPr>
                                <w:rFonts w:ascii="ＭＳ Ｐゴシック" w:eastAsia="ＭＳ Ｐゴシック" w:hAnsi="ＭＳ Ｐゴシック" w:hint="eastAsia"/>
                                <w:b/>
                              </w:rPr>
                              <w:t>pdf</w:t>
                            </w:r>
                            <w:r w:rsidRPr="00A31B53">
                              <w:rPr>
                                <w:rFonts w:ascii="ＭＳ Ｐゴシック" w:eastAsia="ＭＳ Ｐゴシック" w:hAnsi="ＭＳ Ｐゴシック"/>
                                <w: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54E5CA" id="角丸四角形 11" o:spid="_x0000_s1032" style="position:absolute;margin-left:379.3pt;margin-top:192.9pt;width:108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" fillcolor="white [3201]" strokecolor="#00b0f0" strokeweight="1.5pt">
                <v:stroke joinstyle="miter"/>
                <v:textbox>
                  <w:txbxContent>
                    <w:p w:rsidR="00A31B53" w:rsidRPr="00A31B53" w:rsidRDefault="00A31B53" w:rsidP="00A31B53">
                      <w:pPr>
                        <w:jc w:val="center"/>
                        <w:rPr>
                          <w:rFonts w:ascii="ＭＳ Ｐゴシック" w:eastAsia="ＭＳ Ｐゴシック" w:hAnsi="ＭＳ Ｐゴシック"/>
                          <w:b/>
                        </w:rPr>
                      </w:pPr>
                      <w:r>
                        <w:rPr>
                          <w:rFonts w:ascii="ＭＳ Ｐゴシック" w:eastAsia="ＭＳ Ｐゴシック" w:hAnsi="ＭＳ Ｐゴシック" w:hint="eastAsia"/>
                          <w:b/>
                        </w:rPr>
                        <w:t>シート</w:t>
                      </w:r>
                      <w:r w:rsidRPr="00A31B53">
                        <w:rPr>
                          <w:rFonts w:ascii="ＭＳ Ｐゴシック" w:eastAsia="ＭＳ Ｐゴシック" w:hAnsi="ＭＳ Ｐゴシック" w:hint="eastAsia"/>
                          <w:b/>
                        </w:rPr>
                        <w:t>ファイル</w:t>
                      </w:r>
                      <w:r w:rsidRPr="00A31B53">
                        <w:rPr>
                          <w:rFonts w:ascii="ＭＳ Ｐゴシック" w:eastAsia="ＭＳ Ｐゴシック" w:hAnsi="ＭＳ Ｐゴシック"/>
                          <w:b/>
                        </w:rPr>
                        <w:t>（</w:t>
                      </w:r>
                      <w:r>
                        <w:rPr>
                          <w:rFonts w:ascii="ＭＳ Ｐゴシック" w:eastAsia="ＭＳ Ｐゴシック" w:hAnsi="ＭＳ Ｐゴシック" w:hint="eastAsia"/>
                          <w:b/>
                        </w:rPr>
                        <w:t>pdf</w:t>
                      </w:r>
                      <w:r w:rsidRPr="00A31B53">
                        <w:rPr>
                          <w:rFonts w:ascii="ＭＳ Ｐゴシック" w:eastAsia="ＭＳ Ｐゴシック" w:hAnsi="ＭＳ Ｐゴシック"/>
                          <w:b/>
                        </w:rPr>
                        <w:t>）</w:t>
                      </w:r>
                    </w:p>
                  </w:txbxContent>
                </v:textbox>
              </v:roundrect>
            </w:pict>
          </mc:Fallback>
        </mc:AlternateContent>
      </w:r>
      <w:r w:rsidR="00A31B53">
        <w:rPr>
          <w:noProof/>
        </w:rPr>
        <mc:AlternateContent>
          <mc:Choice Requires="wps">
            <w:drawing>
              <wp:anchor distT="0" distB="0" distL="114300" distR="114300" simplePos="0" relativeHeight="251669504" behindDoc="0" locked="0" layoutInCell="1" allowOverlap="1" wp14:anchorId="36659D1F" wp14:editId="73496DB9">
                <wp:simplePos x="0" y="0"/>
                <wp:positionH relativeFrom="column">
                  <wp:posOffset>2138984</wp:posOffset>
                </wp:positionH>
                <wp:positionV relativeFrom="paragraph">
                  <wp:posOffset>4252567</wp:posOffset>
                </wp:positionV>
                <wp:extent cx="685800" cy="0"/>
                <wp:effectExtent l="0" t="0" r="19050" b="19050"/>
                <wp:wrapNone/>
                <wp:docPr id="12" name="直線コネクタ 12"/>
                <wp:cNvGraphicFramePr/>
                <a:graphic xmlns:a="http://schemas.openxmlformats.org/drawingml/2006/main">
                  <a:graphicData uri="http://schemas.microsoft.com/office/word/2010/wordprocessingShape">
                    <wps:wsp>
                      <wps:cNvCnPr/>
                      <wps:spPr>
                        <a:xfrm>
                          <a:off x="0" y="0"/>
                          <a:ext cx="685800"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DC928F" id="直線コネクタ 12"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168.4pt,334.85pt" to="222.4pt,3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" strokecolor="red" strokeweight="1.5pt">
                <v:stroke joinstyle="miter"/>
              </v:line>
            </w:pict>
          </mc:Fallback>
        </mc:AlternateContent>
      </w:r>
      <w:r w:rsidR="00BB0298">
        <w:rPr>
          <w:noProof/>
        </w:rPr>
        <w:drawing>
          <wp:inline distT="0" distB="0" distL="0" distR="0" wp14:anchorId="463D3D8B" wp14:editId="3D06D35C">
            <wp:extent cx="6188710" cy="4257040"/>
            <wp:effectExtent l="0" t="0" r="254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88710" cy="4257040"/>
                    </a:xfrm>
                    <a:prstGeom prst="rect">
                      <a:avLst/>
                    </a:prstGeom>
                  </pic:spPr>
                </pic:pic>
              </a:graphicData>
            </a:graphic>
          </wp:inline>
        </w:drawing>
      </w:r>
      <w:bookmarkStart w:id="0" w:name="_GoBack"/>
      <w:bookmarkEnd w:id="0"/>
    </w:p>
    <w:p w:rsidR="00BB0298" w:rsidRDefault="00412ECB" w:rsidP="00C76829">
      <w:pPr>
        <w:jc w:val="left"/>
      </w:pPr>
      <w:r>
        <w:rPr>
          <w:noProof/>
        </w:rPr>
        <mc:AlternateContent>
          <mc:Choice Requires="wps">
            <w:drawing>
              <wp:anchor distT="0" distB="0" distL="114300" distR="114300" simplePos="0" relativeHeight="251674624" behindDoc="0" locked="0" layoutInCell="1" allowOverlap="1">
                <wp:simplePos x="0" y="0"/>
                <wp:positionH relativeFrom="column">
                  <wp:posOffset>2534478</wp:posOffset>
                </wp:positionH>
                <wp:positionV relativeFrom="paragraph">
                  <wp:posOffset>201737</wp:posOffset>
                </wp:positionV>
                <wp:extent cx="1311965" cy="588396"/>
                <wp:effectExtent l="19050" t="247650" r="21590" b="21590"/>
                <wp:wrapNone/>
                <wp:docPr id="16" name="角丸四角形吹き出し 16"/>
                <wp:cNvGraphicFramePr/>
                <a:graphic xmlns:a="http://schemas.openxmlformats.org/drawingml/2006/main">
                  <a:graphicData uri="http://schemas.microsoft.com/office/word/2010/wordprocessingShape">
                    <wps:wsp>
                      <wps:cNvSpPr/>
                      <wps:spPr>
                        <a:xfrm>
                          <a:off x="0" y="0"/>
                          <a:ext cx="1311965" cy="588396"/>
                        </a:xfrm>
                        <a:prstGeom prst="wedgeRoundRectCallout">
                          <a:avLst>
                            <a:gd name="adj1" fmla="val -33830"/>
                            <a:gd name="adj2" fmla="val -83032"/>
                            <a:gd name="adj3" fmla="val 16667"/>
                          </a:avLst>
                        </a:prstGeom>
                        <a:ln w="28575">
                          <a:solidFill>
                            <a:srgbClr val="FF0000"/>
                          </a:solidFill>
                        </a:ln>
                      </wps:spPr>
                      <wps:style>
                        <a:lnRef idx="2">
                          <a:schemeClr val="accent1"/>
                        </a:lnRef>
                        <a:fillRef idx="1">
                          <a:schemeClr val="lt1"/>
                        </a:fillRef>
                        <a:effectRef idx="0">
                          <a:schemeClr val="accent1"/>
                        </a:effectRef>
                        <a:fontRef idx="minor">
                          <a:schemeClr val="dk1"/>
                        </a:fontRef>
                      </wps:style>
                      <wps:txbx>
                        <w:txbxContent>
                          <w:p w:rsidR="00412ECB" w:rsidRPr="00412ECB" w:rsidRDefault="00412ECB" w:rsidP="00412ECB">
                            <w:pPr>
                              <w:jc w:val="center"/>
                              <w:rPr>
                                <w:rFonts w:ascii="ＭＳ Ｐゴシック" w:eastAsia="ＭＳ Ｐゴシック" w:hAnsi="ＭＳ Ｐゴシック"/>
                                <w:b/>
                                <w:color w:val="FF0000"/>
                              </w:rPr>
                            </w:pPr>
                            <w:r w:rsidRPr="00412ECB">
                              <w:rPr>
                                <w:rFonts w:ascii="ＭＳ Ｐゴシック" w:eastAsia="ＭＳ Ｐゴシック" w:hAnsi="ＭＳ Ｐゴシック" w:hint="eastAsia"/>
                                <w:b/>
                                <w:color w:val="FF0000"/>
                              </w:rPr>
                              <w:t>ダブルクリックしてメニューを起動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6" o:spid="_x0000_s1033" type="#_x0000_t62" style="position:absolute;margin-left:199.55pt;margin-top:15.9pt;width:103.3pt;height:4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" adj="3493,-7135" fillcolor="white [3201]" strokecolor="red" strokeweight="2.25pt">
                <v:textbox>
                  <w:txbxContent>
                    <w:p w:rsidR="00412ECB" w:rsidRPr="00412ECB" w:rsidRDefault="00412ECB" w:rsidP="00412ECB">
                      <w:pPr>
                        <w:jc w:val="center"/>
                        <w:rPr>
                          <w:rFonts w:ascii="ＭＳ Ｐゴシック" w:eastAsia="ＭＳ Ｐゴシック" w:hAnsi="ＭＳ Ｐゴシック"/>
                          <w:b/>
                          <w:color w:val="FF0000"/>
                        </w:rPr>
                      </w:pPr>
                      <w:r w:rsidRPr="00412ECB">
                        <w:rPr>
                          <w:rFonts w:ascii="ＭＳ Ｐゴシック" w:eastAsia="ＭＳ Ｐゴシック" w:hAnsi="ＭＳ Ｐゴシック" w:hint="eastAsia"/>
                          <w:b/>
                          <w:color w:val="FF0000"/>
                        </w:rPr>
                        <w:t>ダブルクリックしてメニューを</w:t>
                      </w:r>
                      <w:r w:rsidRPr="00412ECB">
                        <w:rPr>
                          <w:rFonts w:ascii="ＭＳ Ｐゴシック" w:eastAsia="ＭＳ Ｐゴシック" w:hAnsi="ＭＳ Ｐゴシック" w:hint="eastAsia"/>
                          <w:b/>
                          <w:color w:val="FF0000"/>
                        </w:rPr>
                        <w:t>起動</w:t>
                      </w:r>
                    </w:p>
                  </w:txbxContent>
                </v:textbox>
              </v:shape>
            </w:pict>
          </mc:Fallback>
        </mc:AlternateContent>
      </w:r>
    </w:p>
    <w:p w:rsidR="00412ECB" w:rsidRDefault="00412ECB" w:rsidP="00C76829">
      <w:pPr>
        <w:jc w:val="left"/>
      </w:pPr>
    </w:p>
    <w:p w:rsidR="00412ECB" w:rsidRDefault="00412ECB" w:rsidP="00C76829">
      <w:pPr>
        <w:jc w:val="left"/>
      </w:pPr>
    </w:p>
    <w:p w:rsidR="00412ECB" w:rsidRDefault="00412ECB" w:rsidP="00C76829">
      <w:pPr>
        <w:jc w:val="left"/>
      </w:pPr>
    </w:p>
    <w:p w:rsidR="00DC1C67" w:rsidRDefault="00E01B63" w:rsidP="00E01B63">
      <w:pPr>
        <w:jc w:val="center"/>
      </w:pPr>
      <w:r>
        <w:rPr>
          <w:rFonts w:hint="eastAsia"/>
        </w:rPr>
        <w:t>図4　教材フォルダの構成</w:t>
      </w:r>
    </w:p>
    <w:p w:rsidR="00B42A05" w:rsidRDefault="00B42A05" w:rsidP="00264167">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ind w:leftChars="200" w:left="420" w:rightChars="-16" w:right="-34"/>
        <w:jc w:val="left"/>
      </w:pPr>
      <w:r>
        <w:rPr>
          <w:rFonts w:hint="eastAsia"/>
        </w:rPr>
        <w:t>教材</w:t>
      </w:r>
      <w:r w:rsidR="00264167">
        <w:rPr>
          <w:rFonts w:hint="eastAsia"/>
        </w:rPr>
        <w:t>の構成</w:t>
      </w:r>
      <w:r>
        <w:rPr>
          <w:rFonts w:hint="eastAsia"/>
        </w:rPr>
        <w:t>は、動画、</w:t>
      </w:r>
      <w:r w:rsidR="00264167">
        <w:rPr>
          <w:rFonts w:hint="eastAsia"/>
        </w:rPr>
        <w:t>作業補助シート及びそれらを</w:t>
      </w:r>
      <w:r w:rsidR="00364D33">
        <w:rPr>
          <w:rFonts w:hint="eastAsia"/>
        </w:rPr>
        <w:t>表示</w:t>
      </w:r>
      <w:r>
        <w:rPr>
          <w:rFonts w:hint="eastAsia"/>
        </w:rPr>
        <w:t>するためのメニュー</w:t>
      </w:r>
      <w:r w:rsidR="00264167">
        <w:rPr>
          <w:rFonts w:hint="eastAsia"/>
        </w:rPr>
        <w:t>で構成されてい</w:t>
      </w:r>
      <w:r>
        <w:rPr>
          <w:rFonts w:hint="eastAsia"/>
        </w:rPr>
        <w:t>ます。</w:t>
      </w:r>
    </w:p>
    <w:p w:rsidR="00B42A05" w:rsidRDefault="00B42A05" w:rsidP="00264167">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ind w:leftChars="200" w:left="420" w:rightChars="-16" w:right="-34"/>
        <w:jc w:val="left"/>
      </w:pPr>
      <w:r>
        <w:rPr>
          <w:rFonts w:hint="eastAsia"/>
        </w:rPr>
        <w:t>各教材のファイル形式は下記の通りとなります。</w:t>
      </w:r>
    </w:p>
    <w:p w:rsidR="00B42A05" w:rsidRDefault="00B42A05" w:rsidP="00264167">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ind w:leftChars="200" w:left="420" w:rightChars="-16" w:right="-34"/>
        <w:jc w:val="left"/>
      </w:pPr>
      <w:r>
        <w:rPr>
          <w:rFonts w:hint="eastAsia"/>
        </w:rPr>
        <w:t>・メニュー：</w:t>
      </w:r>
      <w:r>
        <w:t>html・・・大半のブラウザ</w:t>
      </w:r>
      <w:r w:rsidR="001D7C01">
        <w:rPr>
          <w:rFonts w:hint="eastAsia"/>
        </w:rPr>
        <w:t>・</w:t>
      </w:r>
      <w:r>
        <w:t>ソフトで起動可能です。</w:t>
      </w:r>
    </w:p>
    <w:p w:rsidR="00B42A05" w:rsidRDefault="00B42A05" w:rsidP="00264167">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ind w:leftChars="200" w:left="420" w:rightChars="-16" w:right="-34"/>
        <w:jc w:val="left"/>
      </w:pPr>
      <w:r>
        <w:rPr>
          <w:rFonts w:hint="eastAsia"/>
        </w:rPr>
        <w:t>・動画：</w:t>
      </w:r>
      <w:r>
        <w:t>mp4・・・一般的な動画再生ソフト（各種OS付属）であれば</w:t>
      </w:r>
      <w:r w:rsidR="00364D33">
        <w:rPr>
          <w:rFonts w:hint="eastAsia"/>
        </w:rPr>
        <w:t>視聴</w:t>
      </w:r>
      <w:r>
        <w:t>できます。</w:t>
      </w:r>
    </w:p>
    <w:p w:rsidR="00B42A05" w:rsidRDefault="00B42A05" w:rsidP="00264167">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ind w:leftChars="200" w:left="420" w:rightChars="-16" w:right="-34"/>
        <w:jc w:val="left"/>
      </w:pPr>
      <w:r>
        <w:rPr>
          <w:rFonts w:hint="eastAsia"/>
        </w:rPr>
        <w:t>・作業補足シート：</w:t>
      </w:r>
      <w:r>
        <w:t>pdf・・・</w:t>
      </w:r>
      <w:proofErr w:type="spellStart"/>
      <w:r>
        <w:t>Adbe</w:t>
      </w:r>
      <w:proofErr w:type="spellEnd"/>
      <w:r>
        <w:t xml:space="preserve"> Acrobat Readerやブラウザなどで閲覧可能です。</w:t>
      </w:r>
    </w:p>
    <w:p w:rsidR="00B42A05" w:rsidRDefault="00B42A05" w:rsidP="00B42A05">
      <w:pPr>
        <w:jc w:val="left"/>
      </w:pPr>
    </w:p>
    <w:p w:rsidR="00FE39C7" w:rsidRDefault="00FE39C7" w:rsidP="00B42A05">
      <w:pPr>
        <w:jc w:val="left"/>
      </w:pPr>
      <w:r>
        <w:rPr>
          <w:rFonts w:hint="eastAsia"/>
        </w:rPr>
        <w:t>５．動画について</w:t>
      </w:r>
    </w:p>
    <w:p w:rsidR="002C7F5D" w:rsidRDefault="00FE39C7" w:rsidP="002A7DAC">
      <w:pPr>
        <w:ind w:firstLineChars="100" w:firstLine="210"/>
      </w:pPr>
      <w:r w:rsidRPr="00FE39C7">
        <w:rPr>
          <w:rFonts w:hint="eastAsia"/>
        </w:rPr>
        <w:t>手軽に視聴できるよう動画</w:t>
      </w:r>
      <w:r w:rsidR="002A7DAC">
        <w:rPr>
          <w:rFonts w:hint="eastAsia"/>
        </w:rPr>
        <w:t>一つあたり</w:t>
      </w:r>
      <w:r w:rsidR="002C7F5D">
        <w:rPr>
          <w:rFonts w:hint="eastAsia"/>
        </w:rPr>
        <w:t>の</w:t>
      </w:r>
      <w:r w:rsidR="002A7DAC">
        <w:rPr>
          <w:rFonts w:hint="eastAsia"/>
        </w:rPr>
        <w:t>再生</w:t>
      </w:r>
      <w:r w:rsidR="002C7F5D">
        <w:rPr>
          <w:rFonts w:hint="eastAsia"/>
        </w:rPr>
        <w:t>時間</w:t>
      </w:r>
      <w:r w:rsidRPr="00FE39C7">
        <w:rPr>
          <w:rFonts w:hint="eastAsia"/>
        </w:rPr>
        <w:t>を</w:t>
      </w:r>
      <w:r w:rsidR="002C7F5D">
        <w:rPr>
          <w:rFonts w:hint="eastAsia"/>
        </w:rPr>
        <w:t>長くても</w:t>
      </w:r>
      <w:r w:rsidRPr="00FE39C7">
        <w:t>10分</w:t>
      </w:r>
      <w:r w:rsidR="002C7F5D">
        <w:rPr>
          <w:rFonts w:hint="eastAsia"/>
        </w:rPr>
        <w:t>程度</w:t>
      </w:r>
      <w:r w:rsidR="002A7DAC">
        <w:rPr>
          <w:rFonts w:hint="eastAsia"/>
        </w:rPr>
        <w:t>とし</w:t>
      </w:r>
      <w:r w:rsidR="002C7F5D">
        <w:rPr>
          <w:rFonts w:hint="eastAsia"/>
        </w:rPr>
        <w:t>、内容が理解しにくくならない範囲で極力短く</w:t>
      </w:r>
      <w:r w:rsidR="002A7DAC">
        <w:rPr>
          <w:rFonts w:hint="eastAsia"/>
        </w:rPr>
        <w:t>なるように</w:t>
      </w:r>
      <w:r w:rsidR="002C7F5D">
        <w:rPr>
          <w:rFonts w:hint="eastAsia"/>
        </w:rPr>
        <w:t>編集している。</w:t>
      </w:r>
    </w:p>
    <w:p w:rsidR="00B42A05" w:rsidRDefault="002C7F5D" w:rsidP="002A7DAC">
      <w:pPr>
        <w:ind w:firstLineChars="100" w:firstLine="210"/>
      </w:pPr>
      <w:r>
        <w:rPr>
          <w:rFonts w:hint="eastAsia"/>
        </w:rPr>
        <w:t>また、動画</w:t>
      </w:r>
      <w:r w:rsidR="00FE39C7" w:rsidRPr="00FE39C7">
        <w:t>ファイル容量</w:t>
      </w:r>
      <w:r>
        <w:rPr>
          <w:rFonts w:hint="eastAsia"/>
        </w:rPr>
        <w:t>および再生するPCなどの端末の性能</w:t>
      </w:r>
      <w:r w:rsidR="00FE39C7" w:rsidRPr="00FE39C7">
        <w:t>を考慮し</w:t>
      </w:r>
      <w:r>
        <w:rPr>
          <w:rFonts w:hint="eastAsia"/>
        </w:rPr>
        <w:t>、</w:t>
      </w:r>
      <w:r w:rsidR="00FE39C7" w:rsidRPr="00FE39C7">
        <w:t>画質をHD（1080p、30fs）と</w:t>
      </w:r>
      <w:r w:rsidR="002A7DAC">
        <w:rPr>
          <w:rFonts w:hint="eastAsia"/>
        </w:rPr>
        <w:t>ている</w:t>
      </w:r>
      <w:r w:rsidR="00FE39C7" w:rsidRPr="00FE39C7">
        <w:t>。</w:t>
      </w:r>
    </w:p>
    <w:p w:rsidR="00811C64" w:rsidRDefault="00811C64" w:rsidP="00DC1C67">
      <w:pPr>
        <w:jc w:val="right"/>
      </w:pPr>
    </w:p>
    <w:p w:rsidR="00DC1C67" w:rsidRPr="00FB2F00" w:rsidRDefault="00DC1C67" w:rsidP="00DC1C67">
      <w:pPr>
        <w:jc w:val="right"/>
      </w:pPr>
      <w:r>
        <w:rPr>
          <w:rFonts w:hint="eastAsia"/>
        </w:rPr>
        <w:t>最終更新：2022/</w:t>
      </w:r>
      <w:r w:rsidR="008A54D7">
        <w:rPr>
          <w:rFonts w:hint="eastAsia"/>
        </w:rPr>
        <w:t>06/07</w:t>
      </w:r>
    </w:p>
    <w:sectPr w:rsidR="00DC1C67" w:rsidRPr="00FB2F00" w:rsidSect="005A7869">
      <w:footerReference w:type="default" r:id="rId11"/>
      <w:pgSz w:w="11906" w:h="16838"/>
      <w:pgMar w:top="1440" w:right="1080" w:bottom="1440" w:left="1080"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70C" w:rsidRDefault="00E2470C" w:rsidP="00FB2F00">
      <w:r>
        <w:separator/>
      </w:r>
    </w:p>
  </w:endnote>
  <w:endnote w:type="continuationSeparator" w:id="0">
    <w:p w:rsidR="00E2470C" w:rsidRDefault="00E2470C" w:rsidP="00FB2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530122"/>
      <w:docPartObj>
        <w:docPartGallery w:val="Page Numbers (Bottom of Page)"/>
        <w:docPartUnique/>
      </w:docPartObj>
    </w:sdtPr>
    <w:sdtEndPr/>
    <w:sdtContent>
      <w:p w:rsidR="00C43480" w:rsidRDefault="00C43480">
        <w:pPr>
          <w:pStyle w:val="a5"/>
          <w:jc w:val="center"/>
        </w:pPr>
        <w:r>
          <w:fldChar w:fldCharType="begin"/>
        </w:r>
        <w:r>
          <w:instrText>PAGE   \* MERGEFORMAT</w:instrText>
        </w:r>
        <w:r>
          <w:fldChar w:fldCharType="separate"/>
        </w:r>
        <w:r w:rsidR="00585625" w:rsidRPr="00585625">
          <w:rPr>
            <w:noProof/>
            <w:lang w:val="ja-JP"/>
          </w:rPr>
          <w:t>3</w:t>
        </w:r>
        <w:r>
          <w:fldChar w:fldCharType="end"/>
        </w:r>
      </w:p>
    </w:sdtContent>
  </w:sdt>
  <w:p w:rsidR="00C43480" w:rsidRDefault="00C4348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70C" w:rsidRDefault="00E2470C" w:rsidP="00FB2F00">
      <w:r>
        <w:separator/>
      </w:r>
    </w:p>
  </w:footnote>
  <w:footnote w:type="continuationSeparator" w:id="0">
    <w:p w:rsidR="00E2470C" w:rsidRDefault="00E2470C" w:rsidP="00FB2F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44161"/>
    <w:multiLevelType w:val="hybridMultilevel"/>
    <w:tmpl w:val="C1A0CE1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369D51F4"/>
    <w:multiLevelType w:val="hybridMultilevel"/>
    <w:tmpl w:val="42D8BD42"/>
    <w:lvl w:ilvl="0" w:tplc="04090011">
      <w:start w:val="1"/>
      <w:numFmt w:val="decimalEnclosedCircle"/>
      <w:lvlText w:val="%1"/>
      <w:lvlJc w:val="left"/>
      <w:pPr>
        <w:ind w:left="1053" w:hanging="420"/>
      </w:p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2" w15:restartNumberingAfterBreak="0">
    <w:nsid w:val="43D86BDE"/>
    <w:multiLevelType w:val="hybridMultilevel"/>
    <w:tmpl w:val="4CEA00CC"/>
    <w:lvl w:ilvl="0" w:tplc="12186496">
      <w:start w:val="1"/>
      <w:numFmt w:val="decimal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7B5C39B0"/>
    <w:multiLevelType w:val="hybridMultilevel"/>
    <w:tmpl w:val="8E3C178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DD"/>
    <w:rsid w:val="000A2457"/>
    <w:rsid w:val="001610D6"/>
    <w:rsid w:val="001677ED"/>
    <w:rsid w:val="001B30D0"/>
    <w:rsid w:val="001C7C57"/>
    <w:rsid w:val="001D7C01"/>
    <w:rsid w:val="00201DA5"/>
    <w:rsid w:val="00263557"/>
    <w:rsid w:val="00264167"/>
    <w:rsid w:val="002A7DAC"/>
    <w:rsid w:val="002C7F5D"/>
    <w:rsid w:val="002D376D"/>
    <w:rsid w:val="002F53C7"/>
    <w:rsid w:val="003256DD"/>
    <w:rsid w:val="00364D33"/>
    <w:rsid w:val="0037016C"/>
    <w:rsid w:val="0038446A"/>
    <w:rsid w:val="00384F74"/>
    <w:rsid w:val="003A2E54"/>
    <w:rsid w:val="003B0EA5"/>
    <w:rsid w:val="003F478D"/>
    <w:rsid w:val="00412ECB"/>
    <w:rsid w:val="00484CCC"/>
    <w:rsid w:val="004B18F1"/>
    <w:rsid w:val="005074ED"/>
    <w:rsid w:val="0051777C"/>
    <w:rsid w:val="00543A1F"/>
    <w:rsid w:val="00585625"/>
    <w:rsid w:val="00594C59"/>
    <w:rsid w:val="005A7869"/>
    <w:rsid w:val="005A788A"/>
    <w:rsid w:val="006002F2"/>
    <w:rsid w:val="00643F04"/>
    <w:rsid w:val="00676F5B"/>
    <w:rsid w:val="007F5151"/>
    <w:rsid w:val="00811C64"/>
    <w:rsid w:val="008A54D7"/>
    <w:rsid w:val="009A745B"/>
    <w:rsid w:val="009E0899"/>
    <w:rsid w:val="00A00F7C"/>
    <w:rsid w:val="00A31B53"/>
    <w:rsid w:val="00B03ADB"/>
    <w:rsid w:val="00B26CB4"/>
    <w:rsid w:val="00B42A05"/>
    <w:rsid w:val="00B45DDD"/>
    <w:rsid w:val="00B53B7C"/>
    <w:rsid w:val="00BB0298"/>
    <w:rsid w:val="00BD7D44"/>
    <w:rsid w:val="00C317C4"/>
    <w:rsid w:val="00C43480"/>
    <w:rsid w:val="00C62A9D"/>
    <w:rsid w:val="00C76829"/>
    <w:rsid w:val="00C8446A"/>
    <w:rsid w:val="00CC2859"/>
    <w:rsid w:val="00DB106A"/>
    <w:rsid w:val="00DC1C67"/>
    <w:rsid w:val="00E01B63"/>
    <w:rsid w:val="00E22C37"/>
    <w:rsid w:val="00E2470C"/>
    <w:rsid w:val="00EF245C"/>
    <w:rsid w:val="00FB2F00"/>
    <w:rsid w:val="00FE3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281AD23-C28A-463F-B2F7-6D413D90E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2F00"/>
    <w:pPr>
      <w:tabs>
        <w:tab w:val="center" w:pos="4252"/>
        <w:tab w:val="right" w:pos="8504"/>
      </w:tabs>
      <w:snapToGrid w:val="0"/>
    </w:pPr>
  </w:style>
  <w:style w:type="character" w:customStyle="1" w:styleId="a4">
    <w:name w:val="ヘッダー (文字)"/>
    <w:basedOn w:val="a0"/>
    <w:link w:val="a3"/>
    <w:uiPriority w:val="99"/>
    <w:rsid w:val="00FB2F00"/>
  </w:style>
  <w:style w:type="paragraph" w:styleId="a5">
    <w:name w:val="footer"/>
    <w:basedOn w:val="a"/>
    <w:link w:val="a6"/>
    <w:uiPriority w:val="99"/>
    <w:unhideWhenUsed/>
    <w:rsid w:val="00FB2F00"/>
    <w:pPr>
      <w:tabs>
        <w:tab w:val="center" w:pos="4252"/>
        <w:tab w:val="right" w:pos="8504"/>
      </w:tabs>
      <w:snapToGrid w:val="0"/>
    </w:pPr>
  </w:style>
  <w:style w:type="character" w:customStyle="1" w:styleId="a6">
    <w:name w:val="フッター (文字)"/>
    <w:basedOn w:val="a0"/>
    <w:link w:val="a5"/>
    <w:uiPriority w:val="99"/>
    <w:rsid w:val="00FB2F00"/>
  </w:style>
  <w:style w:type="paragraph" w:styleId="a7">
    <w:name w:val="List Paragraph"/>
    <w:basedOn w:val="a"/>
    <w:uiPriority w:val="34"/>
    <w:qFormat/>
    <w:rsid w:val="00384F74"/>
    <w:pPr>
      <w:ind w:leftChars="400" w:left="840"/>
    </w:pPr>
  </w:style>
  <w:style w:type="paragraph" w:styleId="a8">
    <w:name w:val="Balloon Text"/>
    <w:basedOn w:val="a"/>
    <w:link w:val="a9"/>
    <w:uiPriority w:val="99"/>
    <w:semiHidden/>
    <w:unhideWhenUsed/>
    <w:rsid w:val="00643F0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43F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06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561</TotalTime>
  <Pages>3</Pages>
  <Words>276</Words>
  <Characters>1577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電気01</dc:creator>
  <cp:keywords/>
  <dc:description/>
  <cp:lastModifiedBy>電気01</cp:lastModifiedBy>
  <cp:revision>46</cp:revision>
  <cp:lastPrinted>2022-05-18T10:59:00Z</cp:lastPrinted>
  <dcterms:created xsi:type="dcterms:W3CDTF">2022-05-17T23:08:00Z</dcterms:created>
  <dcterms:modified xsi:type="dcterms:W3CDTF">2022-06-20T09:10:00Z</dcterms:modified>
</cp:coreProperties>
</file>