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shd w:val="clear" w:color="auto" w:fill="D9D9D9"/>
        <w:tblCellMar>
          <w:left w:w="99" w:type="dxa"/>
          <w:right w:w="99" w:type="dxa"/>
        </w:tblCellMar>
        <w:tblLook w:val="0000" w:firstRow="0" w:lastRow="0" w:firstColumn="0" w:lastColumn="0" w:noHBand="0" w:noVBand="0"/>
      </w:tblPr>
      <w:tblGrid>
        <w:gridCol w:w="9836"/>
      </w:tblGrid>
      <w:tr w:rsidR="0015051F">
        <w:tblPrEx>
          <w:tblCellMar>
            <w:top w:w="0" w:type="dxa"/>
            <w:bottom w:w="0" w:type="dxa"/>
          </w:tblCellMar>
        </w:tblPrEx>
        <w:tc>
          <w:tcPr>
            <w:tcW w:w="9836" w:type="dxa"/>
            <w:shd w:val="clear" w:color="auto" w:fill="D9D9D9"/>
          </w:tcPr>
          <w:p w:rsidR="0015051F" w:rsidRDefault="0015051F" w:rsidP="00214F1B">
            <w:pPr>
              <w:jc w:val="center"/>
              <w:rPr>
                <w:rFonts w:ascii="ＭＳ Ｐゴシック" w:eastAsia="ＭＳ Ｐゴシック" w:hAnsi="ＭＳ Ｐゴシック" w:hint="eastAsia"/>
                <w:b/>
                <w:szCs w:val="28"/>
              </w:rPr>
            </w:pPr>
            <w:bookmarkStart w:id="0" w:name="_GoBack"/>
            <w:bookmarkEnd w:id="0"/>
            <w:r>
              <w:rPr>
                <w:rFonts w:ascii="ＭＳ Ｐゴシック" w:eastAsia="ＭＳ Ｐゴシック" w:hint="eastAsia"/>
              </w:rPr>
              <w:t>実施要領</w:t>
            </w:r>
          </w:p>
        </w:tc>
      </w:tr>
    </w:tbl>
    <w:p w:rsidR="0015051F" w:rsidRDefault="0015051F">
      <w:pPr>
        <w:jc w:val="center"/>
        <w:rPr>
          <w:rFonts w:ascii="ＭＳ Ｐゴシック" w:eastAsia="ＭＳ Ｐゴシック" w:hAnsi="ＭＳ Ｐゴシック" w:hint="eastAsia"/>
          <w:b/>
          <w:sz w:val="28"/>
          <w:szCs w:val="28"/>
        </w:rPr>
      </w:pPr>
    </w:p>
    <w:p w:rsidR="0015051F" w:rsidRDefault="0015051F">
      <w:pPr>
        <w:jc w:val="center"/>
        <w:rPr>
          <w:rFonts w:ascii="ＭＳ Ｐゴシック" w:eastAsia="ＭＳ Ｐゴシック" w:hAnsi="ＭＳ Ｐゴシック" w:hint="eastAsia"/>
          <w:b/>
          <w:sz w:val="28"/>
          <w:szCs w:val="28"/>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7796"/>
      </w:tblGrid>
      <w:tr w:rsidR="0015051F">
        <w:tblPrEx>
          <w:tblCellMar>
            <w:top w:w="0" w:type="dxa"/>
            <w:bottom w:w="0" w:type="dxa"/>
          </w:tblCellMar>
        </w:tblPrEx>
        <w:trPr>
          <w:cantSplit/>
          <w:trHeight w:val="381"/>
        </w:trPr>
        <w:tc>
          <w:tcPr>
            <w:tcW w:w="1843" w:type="dxa"/>
          </w:tcPr>
          <w:p w:rsidR="0015051F" w:rsidRDefault="00427B4A">
            <w:pPr>
              <w:rPr>
                <w:rFonts w:ascii="ＭＳ ゴシック" w:eastAsia="ＭＳ ゴシック" w:hAnsi="ＭＳ ゴシック" w:hint="eastAsia"/>
                <w:bCs/>
                <w:spacing w:val="-2"/>
                <w:sz w:val="22"/>
                <w:szCs w:val="28"/>
              </w:rPr>
            </w:pPr>
            <w:r>
              <w:rPr>
                <w:rFonts w:ascii="ＭＳ ゴシック" w:eastAsia="ＭＳ ゴシック" w:hAnsi="ＭＳ ゴシック" w:hint="eastAsia"/>
                <w:bCs/>
                <w:spacing w:val="-2"/>
                <w:sz w:val="22"/>
                <w:szCs w:val="28"/>
              </w:rPr>
              <w:t>実技課題</w:t>
            </w:r>
          </w:p>
        </w:tc>
        <w:tc>
          <w:tcPr>
            <w:tcW w:w="7796" w:type="dxa"/>
          </w:tcPr>
          <w:p w:rsidR="0015051F" w:rsidRDefault="0015051F">
            <w:pPr>
              <w:rPr>
                <w:rFonts w:ascii="ＭＳ ゴシック" w:eastAsia="ＭＳ ゴシック" w:hAnsi="ＭＳ ゴシック" w:hint="eastAsia"/>
                <w:bCs/>
                <w:spacing w:val="-2"/>
                <w:sz w:val="22"/>
                <w:szCs w:val="28"/>
              </w:rPr>
            </w:pPr>
            <w:r>
              <w:rPr>
                <w:rFonts w:ascii="ＭＳ ゴシック" w:eastAsia="ＭＳ ゴシック" w:hAnsi="ＭＳ ゴシック" w:hint="eastAsia"/>
                <w:bCs/>
                <w:spacing w:val="-2"/>
                <w:sz w:val="22"/>
                <w:szCs w:val="28"/>
              </w:rPr>
              <w:t>機械保全実技課題</w:t>
            </w:r>
          </w:p>
        </w:tc>
      </w:tr>
    </w:tbl>
    <w:p w:rsidR="0015051F" w:rsidRDefault="0015051F">
      <w:pPr>
        <w:jc w:val="center"/>
        <w:rPr>
          <w:rFonts w:ascii="ＭＳ Ｐゴシック" w:eastAsia="ＭＳ Ｐゴシック" w:hAnsi="ＭＳ Ｐゴシック" w:hint="eastAsia"/>
          <w:b/>
          <w:sz w:val="28"/>
          <w:szCs w:val="28"/>
        </w:rPr>
      </w:pPr>
    </w:p>
    <w:p w:rsidR="0015051F" w:rsidRDefault="0015051F">
      <w:pPr>
        <w:jc w:val="center"/>
        <w:rPr>
          <w:rFonts w:ascii="ＭＳ Ｐゴシック" w:eastAsia="ＭＳ Ｐゴシック" w:hAnsi="ＭＳ Ｐゴシック" w:hint="eastAsia"/>
          <w:b/>
          <w:sz w:val="28"/>
          <w:szCs w:val="28"/>
        </w:rPr>
      </w:pPr>
    </w:p>
    <w:p w:rsidR="0015051F" w:rsidRDefault="0015051F">
      <w:pPr>
        <w:ind w:firstLineChars="100" w:firstLine="241"/>
        <w:rPr>
          <w:rFonts w:hint="eastAsia"/>
          <w:bCs/>
          <w:szCs w:val="28"/>
        </w:rPr>
      </w:pPr>
      <w:r>
        <w:rPr>
          <w:rFonts w:hint="eastAsia"/>
          <w:bCs/>
          <w:szCs w:val="28"/>
        </w:rPr>
        <w:t>・ボール盤作業等安全作業について喚起し保護めがねを着用するようお願いします。</w:t>
      </w:r>
    </w:p>
    <w:p w:rsidR="0015051F" w:rsidRDefault="0015051F">
      <w:pPr>
        <w:ind w:firstLineChars="100" w:firstLine="241"/>
        <w:rPr>
          <w:rFonts w:hint="eastAsia"/>
          <w:bCs/>
          <w:szCs w:val="28"/>
        </w:rPr>
      </w:pPr>
      <w:r>
        <w:rPr>
          <w:rFonts w:hint="eastAsia"/>
          <w:bCs/>
          <w:szCs w:val="28"/>
        </w:rPr>
        <w:t>・機械ごとに異なる用語などについては，確認し訂正をお願いします。</w:t>
      </w:r>
    </w:p>
    <w:p w:rsidR="0015051F" w:rsidRDefault="0015051F">
      <w:pPr>
        <w:ind w:firstLineChars="100" w:firstLine="241"/>
        <w:rPr>
          <w:rFonts w:hint="eastAsia"/>
          <w:bCs/>
          <w:szCs w:val="28"/>
        </w:rPr>
      </w:pPr>
      <w:r>
        <w:rPr>
          <w:rFonts w:hint="eastAsia"/>
          <w:bCs/>
          <w:szCs w:val="28"/>
        </w:rPr>
        <w:t>・持参するものは筆記用具および電卓（関数電卓も可）です。</w:t>
      </w:r>
    </w:p>
    <w:p w:rsidR="0015051F" w:rsidRDefault="0015051F">
      <w:pPr>
        <w:ind w:firstLineChars="100" w:firstLine="241"/>
        <w:rPr>
          <w:rFonts w:hint="eastAsia"/>
          <w:bCs/>
          <w:szCs w:val="28"/>
        </w:rPr>
      </w:pPr>
      <w:r>
        <w:rPr>
          <w:rFonts w:hint="eastAsia"/>
          <w:bCs/>
          <w:szCs w:val="28"/>
        </w:rPr>
        <w:t>・使用教科書や自筆ノートの持ち込みも可とします。</w:t>
      </w:r>
    </w:p>
    <w:p w:rsidR="0015051F" w:rsidRDefault="0015051F">
      <w:pPr>
        <w:numPr>
          <w:ilvl w:val="0"/>
          <w:numId w:val="12"/>
        </w:numPr>
        <w:rPr>
          <w:rFonts w:hint="eastAsia"/>
          <w:bCs/>
          <w:szCs w:val="28"/>
        </w:rPr>
      </w:pPr>
      <w:r>
        <w:rPr>
          <w:rFonts w:hint="eastAsia"/>
          <w:bCs/>
          <w:szCs w:val="28"/>
        </w:rPr>
        <w:t>試験時間は休憩なしの合計100分です。</w:t>
      </w:r>
    </w:p>
    <w:p w:rsidR="0015051F" w:rsidRDefault="0015051F">
      <w:pPr>
        <w:ind w:left="241"/>
        <w:rPr>
          <w:rFonts w:hint="eastAsia"/>
          <w:bCs/>
          <w:szCs w:val="28"/>
        </w:rPr>
      </w:pPr>
      <w:r>
        <w:rPr>
          <w:rFonts w:hint="eastAsia"/>
          <w:bCs/>
          <w:szCs w:val="28"/>
        </w:rPr>
        <w:t xml:space="preserve">　　　　　　　　課題１　　60分（最終終了時間　75分）　</w:t>
      </w:r>
    </w:p>
    <w:p w:rsidR="0015051F" w:rsidRDefault="0015051F">
      <w:pPr>
        <w:ind w:left="241"/>
        <w:rPr>
          <w:rFonts w:hint="eastAsia"/>
          <w:bCs/>
          <w:szCs w:val="28"/>
        </w:rPr>
      </w:pPr>
      <w:r>
        <w:rPr>
          <w:rFonts w:hint="eastAsia"/>
          <w:bCs/>
          <w:szCs w:val="28"/>
        </w:rPr>
        <w:t xml:space="preserve">　　　　　　　　課題２　　20分（最終終了時間　25分）</w:t>
      </w:r>
    </w:p>
    <w:p w:rsidR="0015051F" w:rsidRDefault="0015051F">
      <w:pPr>
        <w:ind w:left="241"/>
        <w:rPr>
          <w:rFonts w:hint="eastAsia"/>
          <w:bCs/>
          <w:szCs w:val="28"/>
        </w:rPr>
      </w:pPr>
      <w:r>
        <w:rPr>
          <w:rFonts w:hint="eastAsia"/>
          <w:bCs/>
          <w:szCs w:val="28"/>
        </w:rPr>
        <w:t xml:space="preserve">　　　　　　　　課題３　　20分（最終終了時間　25分）</w:t>
      </w:r>
    </w:p>
    <w:p w:rsidR="0015051F" w:rsidRDefault="0015051F">
      <w:pPr>
        <w:pStyle w:val="a3"/>
        <w:ind w:left="482" w:hangingChars="100" w:hanging="241"/>
        <w:rPr>
          <w:rFonts w:hint="eastAsia"/>
          <w:bCs/>
          <w:szCs w:val="28"/>
        </w:rPr>
      </w:pPr>
      <w:r>
        <w:rPr>
          <w:rFonts w:hint="eastAsia"/>
          <w:bCs/>
          <w:szCs w:val="28"/>
        </w:rPr>
        <w:t>・機器等の台数により課題１・２・３のいずれかから開始しても良いこととします。</w:t>
      </w:r>
    </w:p>
    <w:p w:rsidR="0015051F" w:rsidRDefault="0015051F">
      <w:pPr>
        <w:ind w:firstLineChars="100" w:firstLine="241"/>
        <w:rPr>
          <w:rFonts w:hint="eastAsia"/>
          <w:bCs/>
          <w:szCs w:val="28"/>
        </w:rPr>
      </w:pPr>
      <w:r>
        <w:rPr>
          <w:rFonts w:hint="eastAsia"/>
          <w:bCs/>
          <w:szCs w:val="28"/>
        </w:rPr>
        <w:t>・問題用紙は綴じた状態で配付しますが，切り離して使用しても良いこととします。</w:t>
      </w:r>
    </w:p>
    <w:p w:rsidR="0015051F" w:rsidRDefault="0015051F">
      <w:pPr>
        <w:ind w:leftChars="100" w:left="482" w:hangingChars="100" w:hanging="241"/>
        <w:rPr>
          <w:rFonts w:hint="eastAsia"/>
          <w:bCs/>
          <w:szCs w:val="28"/>
        </w:rPr>
      </w:pPr>
      <w:r>
        <w:rPr>
          <w:rFonts w:hint="eastAsia"/>
          <w:bCs/>
          <w:szCs w:val="28"/>
        </w:rPr>
        <w:t>・計算欄は計算やメモ等に使用し，消さずに残しておいても良いこととし，採点の参考とすることを訓練生に連絡してください。</w:t>
      </w:r>
    </w:p>
    <w:p w:rsidR="0015051F" w:rsidRDefault="0015051F">
      <w:pPr>
        <w:ind w:firstLineChars="100" w:firstLine="241"/>
        <w:rPr>
          <w:rFonts w:hint="eastAsia"/>
          <w:bCs/>
          <w:szCs w:val="28"/>
        </w:rPr>
      </w:pPr>
      <w:r>
        <w:rPr>
          <w:rFonts w:hint="eastAsia"/>
          <w:bCs/>
          <w:szCs w:val="28"/>
        </w:rPr>
        <w:t>・試験終了後は問題および解答用紙</w:t>
      </w:r>
      <w:r w:rsidR="005513A5">
        <w:rPr>
          <w:rFonts w:hint="eastAsia"/>
          <w:bCs/>
          <w:szCs w:val="28"/>
        </w:rPr>
        <w:t>を</w:t>
      </w:r>
      <w:r>
        <w:rPr>
          <w:rFonts w:hint="eastAsia"/>
          <w:bCs/>
          <w:szCs w:val="28"/>
        </w:rPr>
        <w:t>回収します。</w:t>
      </w:r>
    </w:p>
    <w:p w:rsidR="0015051F" w:rsidRDefault="0015051F">
      <w:pPr>
        <w:ind w:firstLineChars="100" w:firstLine="241"/>
        <w:rPr>
          <w:rFonts w:hint="eastAsia"/>
          <w:bCs/>
          <w:szCs w:val="28"/>
        </w:rPr>
      </w:pPr>
      <w:r>
        <w:rPr>
          <w:rFonts w:hint="eastAsia"/>
          <w:bCs/>
          <w:szCs w:val="28"/>
        </w:rPr>
        <w:t>・試験終了後，「解答および解説」をもとに採点作業を行ってください。</w:t>
      </w:r>
    </w:p>
    <w:p w:rsidR="0015051F" w:rsidRDefault="0015051F">
      <w:pPr>
        <w:rPr>
          <w:rFonts w:ascii="ＭＳ Ｐゴシック" w:eastAsia="ＭＳ Ｐゴシック" w:hAnsi="ＭＳ Ｐゴシック" w:hint="eastAsia"/>
          <w:b/>
          <w:sz w:val="28"/>
          <w:szCs w:val="28"/>
        </w:rPr>
      </w:pPr>
    </w:p>
    <w:sectPr w:rsidR="0015051F">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FDE" w:rsidRDefault="003E7FDE">
      <w:r>
        <w:separator/>
      </w:r>
    </w:p>
  </w:endnote>
  <w:endnote w:type="continuationSeparator" w:id="0">
    <w:p w:rsidR="003E7FDE" w:rsidRDefault="003E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FDE" w:rsidRDefault="003E7FDE">
      <w:r>
        <w:separator/>
      </w:r>
    </w:p>
  </w:footnote>
  <w:footnote w:type="continuationSeparator" w:id="0">
    <w:p w:rsidR="003E7FDE" w:rsidRDefault="003E7F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CF7258"/>
    <w:multiLevelType w:val="hybridMultilevel"/>
    <w:tmpl w:val="F03A7CF2"/>
    <w:lvl w:ilvl="0" w:tplc="AE50DF52">
      <w:start w:val="1"/>
      <w:numFmt w:val="decimalFullWidth"/>
      <w:pStyle w:val="1"/>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5" w15:restartNumberingAfterBreak="0">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6" w15:restartNumberingAfterBreak="0">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5B201EE4"/>
    <w:multiLevelType w:val="hybridMultilevel"/>
    <w:tmpl w:val="96CC8B34"/>
    <w:lvl w:ilvl="0" w:tplc="0B7266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E64723C"/>
    <w:multiLevelType w:val="hybridMultilevel"/>
    <w:tmpl w:val="227A11A0"/>
    <w:lvl w:ilvl="0" w:tplc="9912C0C6">
      <w:numFmt w:val="bullet"/>
      <w:lvlText w:val="・"/>
      <w:lvlJc w:val="left"/>
      <w:pPr>
        <w:tabs>
          <w:tab w:val="num" w:pos="601"/>
        </w:tabs>
        <w:ind w:left="601" w:hanging="360"/>
      </w:pPr>
      <w:rPr>
        <w:rFonts w:ascii="Times New Roman" w:eastAsia="ＭＳ 明朝" w:hAnsi="Times New Roman" w:cs="Times New Roman" w:hint="default"/>
      </w:rPr>
    </w:lvl>
    <w:lvl w:ilvl="1" w:tplc="0409000B" w:tentative="1">
      <w:start w:val="1"/>
      <w:numFmt w:val="bullet"/>
      <w:lvlText w:val=""/>
      <w:lvlJc w:val="left"/>
      <w:pPr>
        <w:tabs>
          <w:tab w:val="num" w:pos="1081"/>
        </w:tabs>
        <w:ind w:left="1081" w:hanging="420"/>
      </w:pPr>
      <w:rPr>
        <w:rFonts w:ascii="Wingdings" w:hAnsi="Wingdings" w:hint="default"/>
      </w:rPr>
    </w:lvl>
    <w:lvl w:ilvl="2" w:tplc="0409000D" w:tentative="1">
      <w:start w:val="1"/>
      <w:numFmt w:val="bullet"/>
      <w:lvlText w:val=""/>
      <w:lvlJc w:val="left"/>
      <w:pPr>
        <w:tabs>
          <w:tab w:val="num" w:pos="1501"/>
        </w:tabs>
        <w:ind w:left="1501" w:hanging="420"/>
      </w:pPr>
      <w:rPr>
        <w:rFonts w:ascii="Wingdings" w:hAnsi="Wingdings" w:hint="default"/>
      </w:rPr>
    </w:lvl>
    <w:lvl w:ilvl="3" w:tplc="04090001" w:tentative="1">
      <w:start w:val="1"/>
      <w:numFmt w:val="bullet"/>
      <w:lvlText w:val=""/>
      <w:lvlJc w:val="left"/>
      <w:pPr>
        <w:tabs>
          <w:tab w:val="num" w:pos="1921"/>
        </w:tabs>
        <w:ind w:left="1921" w:hanging="420"/>
      </w:pPr>
      <w:rPr>
        <w:rFonts w:ascii="Wingdings" w:hAnsi="Wingdings" w:hint="default"/>
      </w:rPr>
    </w:lvl>
    <w:lvl w:ilvl="4" w:tplc="0409000B" w:tentative="1">
      <w:start w:val="1"/>
      <w:numFmt w:val="bullet"/>
      <w:lvlText w:val=""/>
      <w:lvlJc w:val="left"/>
      <w:pPr>
        <w:tabs>
          <w:tab w:val="num" w:pos="2341"/>
        </w:tabs>
        <w:ind w:left="2341" w:hanging="420"/>
      </w:pPr>
      <w:rPr>
        <w:rFonts w:ascii="Wingdings" w:hAnsi="Wingdings" w:hint="default"/>
      </w:rPr>
    </w:lvl>
    <w:lvl w:ilvl="5" w:tplc="0409000D" w:tentative="1">
      <w:start w:val="1"/>
      <w:numFmt w:val="bullet"/>
      <w:lvlText w:val=""/>
      <w:lvlJc w:val="left"/>
      <w:pPr>
        <w:tabs>
          <w:tab w:val="num" w:pos="2761"/>
        </w:tabs>
        <w:ind w:left="2761" w:hanging="420"/>
      </w:pPr>
      <w:rPr>
        <w:rFonts w:ascii="Wingdings" w:hAnsi="Wingdings" w:hint="default"/>
      </w:rPr>
    </w:lvl>
    <w:lvl w:ilvl="6" w:tplc="04090001" w:tentative="1">
      <w:start w:val="1"/>
      <w:numFmt w:val="bullet"/>
      <w:lvlText w:val=""/>
      <w:lvlJc w:val="left"/>
      <w:pPr>
        <w:tabs>
          <w:tab w:val="num" w:pos="3181"/>
        </w:tabs>
        <w:ind w:left="3181" w:hanging="420"/>
      </w:pPr>
      <w:rPr>
        <w:rFonts w:ascii="Wingdings" w:hAnsi="Wingdings" w:hint="default"/>
      </w:rPr>
    </w:lvl>
    <w:lvl w:ilvl="7" w:tplc="0409000B" w:tentative="1">
      <w:start w:val="1"/>
      <w:numFmt w:val="bullet"/>
      <w:lvlText w:val=""/>
      <w:lvlJc w:val="left"/>
      <w:pPr>
        <w:tabs>
          <w:tab w:val="num" w:pos="3601"/>
        </w:tabs>
        <w:ind w:left="3601" w:hanging="420"/>
      </w:pPr>
      <w:rPr>
        <w:rFonts w:ascii="Wingdings" w:hAnsi="Wingdings" w:hint="default"/>
      </w:rPr>
    </w:lvl>
    <w:lvl w:ilvl="8" w:tplc="0409000D" w:tentative="1">
      <w:start w:val="1"/>
      <w:numFmt w:val="bullet"/>
      <w:lvlText w:val=""/>
      <w:lvlJc w:val="left"/>
      <w:pPr>
        <w:tabs>
          <w:tab w:val="num" w:pos="4021"/>
        </w:tabs>
        <w:ind w:left="4021" w:hanging="420"/>
      </w:pPr>
      <w:rPr>
        <w:rFonts w:ascii="Wingdings" w:hAnsi="Wingdings" w:hint="default"/>
      </w:rPr>
    </w:lvl>
  </w:abstractNum>
  <w:abstractNum w:abstractNumId="9" w15:restartNumberingAfterBreak="0">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15:restartNumberingAfterBreak="0">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6F9B690D"/>
    <w:multiLevelType w:val="hybridMultilevel"/>
    <w:tmpl w:val="29B69FD6"/>
    <w:lvl w:ilvl="0" w:tplc="395ABE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9"/>
  </w:num>
  <w:num w:numId="4">
    <w:abstractNumId w:val="1"/>
  </w:num>
  <w:num w:numId="5">
    <w:abstractNumId w:val="10"/>
  </w:num>
  <w:num w:numId="6">
    <w:abstractNumId w:val="11"/>
  </w:num>
  <w:num w:numId="7">
    <w:abstractNumId w:val="7"/>
  </w:num>
  <w:num w:numId="8">
    <w:abstractNumId w:val="6"/>
  </w:num>
  <w:num w:numId="9">
    <w:abstractNumId w:val="5"/>
  </w:num>
  <w:num w:numId="10">
    <w:abstractNumId w:val="4"/>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51F"/>
    <w:rsid w:val="0005003E"/>
    <w:rsid w:val="0015051F"/>
    <w:rsid w:val="00214F1B"/>
    <w:rsid w:val="003E7FDE"/>
    <w:rsid w:val="00427B4A"/>
    <w:rsid w:val="005513A5"/>
    <w:rsid w:val="005872DA"/>
    <w:rsid w:val="00A40499"/>
    <w:rsid w:val="00BD3B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5742BFB-636D-4D5C-859D-47830C0CC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paragraph" w:styleId="1">
    <w:name w:val="heading 1"/>
    <w:basedOn w:val="a"/>
    <w:next w:val="a"/>
    <w:autoRedefine/>
    <w:qFormat/>
    <w:pPr>
      <w:keepNext/>
      <w:numPr>
        <w:numId w:val="1"/>
      </w:numPr>
      <w:outlineLvl w:val="0"/>
    </w:pPr>
    <w:rPr>
      <w:rFonts w:ascii="ＭＳ ゴシック" w:eastAsia="ＭＳ ゴシック" w:hAnsi="ＭＳ ゴシック"/>
      <w:sz w:val="2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41"/>
    </w:pPr>
  </w:style>
  <w:style w:type="paragraph" w:styleId="a4">
    <w:name w:val="footer"/>
    <w:basedOn w:val="a"/>
    <w:pPr>
      <w:tabs>
        <w:tab w:val="center" w:pos="4252"/>
        <w:tab w:val="right" w:pos="8504"/>
      </w:tabs>
      <w:snapToGrid w:val="0"/>
    </w:pPr>
  </w:style>
  <w:style w:type="paragraph" w:styleId="3">
    <w:name w:val="Body Text Indent 3"/>
    <w:basedOn w:val="a"/>
    <w:pPr>
      <w:ind w:leftChars="333" w:left="802"/>
    </w:pPr>
    <w:rPr>
      <w:rFonts w:ascii="ＭＳ Ｐゴシック" w:eastAsia="ＭＳ Ｐゴシック" w:hAnsi="ＭＳ Ｐゴシック"/>
      <w:color w:val="3366FF"/>
    </w:rPr>
  </w:style>
  <w:style w:type="paragraph" w:styleId="a5">
    <w:name w:val="header"/>
    <w:basedOn w:val="a"/>
    <w:pPr>
      <w:tabs>
        <w:tab w:val="center" w:pos="4252"/>
        <w:tab w:val="right" w:pos="8504"/>
      </w:tabs>
      <w:snapToGrid w:val="0"/>
    </w:pPr>
    <w:rPr>
      <w:rFonts w:ascii="Century" w:hAnsi="Century"/>
      <w:sz w:val="21"/>
    </w:rPr>
  </w:style>
  <w:style w:type="paragraph" w:styleId="2">
    <w:name w:val="Body Text Indent 2"/>
    <w:basedOn w:val="a"/>
    <w:pPr>
      <w:ind w:firstLineChars="100" w:firstLine="221"/>
    </w:pPr>
    <w:rPr>
      <w:rFonts w:hAnsi="ＭＳ ゴシック"/>
      <w:sz w:val="22"/>
    </w:rPr>
  </w:style>
  <w:style w:type="character" w:styleId="a6">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388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dc:description/>
  <cp:lastModifiedBy>syokugyodai</cp:lastModifiedBy>
  <cp:revision>2</cp:revision>
  <cp:lastPrinted>2008-04-11T02:05:00Z</cp:lastPrinted>
  <dcterms:created xsi:type="dcterms:W3CDTF">2017-05-19T06:00:00Z</dcterms:created>
  <dcterms:modified xsi:type="dcterms:W3CDTF">2017-05-19T06:00:00Z</dcterms:modified>
</cp:coreProperties>
</file>