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CA8" w:rsidRPr="002E03E6" w:rsidRDefault="00782CA8">
      <w:pPr>
        <w:jc w:val="center"/>
        <w:rPr>
          <w:rFonts w:ascii="ＭＳ Ｐゴシック" w:eastAsia="ＭＳ Ｐゴシック" w:hAnsi="ＭＳ Ｐゴシック"/>
          <w:sz w:val="28"/>
          <w:szCs w:val="28"/>
        </w:rPr>
      </w:pPr>
      <w:r w:rsidRPr="002E03E6">
        <w:rPr>
          <w:rFonts w:ascii="ＭＳ Ｐゴシック" w:eastAsia="ＭＳ Ｐゴシック" w:hAnsi="ＭＳ Ｐゴシック" w:hint="eastAsia"/>
          <w:sz w:val="28"/>
          <w:szCs w:val="28"/>
        </w:rPr>
        <w:t>作業工程計画書（</w:t>
      </w:r>
      <w:r w:rsidRPr="002E03E6">
        <w:rPr>
          <w:rFonts w:ascii="ＭＳ Ｐゴシック" w:eastAsia="ＭＳ Ｐゴシック" w:hAnsi="ＭＳ Ｐゴシック" w:hint="eastAsia"/>
          <w:bCs/>
          <w:sz w:val="28"/>
          <w:szCs w:val="28"/>
        </w:rPr>
        <w:t>訓練課題</w:t>
      </w:r>
      <w:r w:rsidRPr="002E03E6">
        <w:rPr>
          <w:rFonts w:ascii="ＭＳ Ｐゴシック" w:eastAsia="ＭＳ Ｐゴシック" w:hAnsi="ＭＳ Ｐゴシック" w:hint="eastAsia"/>
          <w:sz w:val="28"/>
          <w:szCs w:val="28"/>
        </w:rPr>
        <w:t>作成手順書）</w:t>
      </w:r>
    </w:p>
    <w:p w:rsidR="00782CA8" w:rsidRPr="002E03E6" w:rsidRDefault="00782CA8" w:rsidP="004950BD">
      <w:pPr>
        <w:pStyle w:val="a3"/>
        <w:ind w:leftChars="0" w:left="0"/>
        <w:rPr>
          <w:rFonts w:ascii="ＭＳ Ｐゴシック" w:eastAsia="ＭＳ Ｐゴシック" w:hAnsi="ＭＳ Ｐゴシック"/>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4338"/>
        <w:gridCol w:w="3133"/>
      </w:tblGrid>
      <w:tr w:rsidR="00AC102E" w:rsidRPr="002E03E6" w:rsidTr="005340F6">
        <w:trPr>
          <w:cantSplit/>
        </w:trPr>
        <w:tc>
          <w:tcPr>
            <w:tcW w:w="2169" w:type="dxa"/>
            <w:shd w:val="clear" w:color="auto" w:fill="E0E0E0"/>
          </w:tcPr>
          <w:p w:rsidR="00782CA8" w:rsidRPr="00A15EB1" w:rsidRDefault="00782CA8">
            <w:pPr>
              <w:snapToGrid w:val="0"/>
              <w:jc w:val="center"/>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作業工程</w:t>
            </w:r>
          </w:p>
        </w:tc>
        <w:tc>
          <w:tcPr>
            <w:tcW w:w="4338" w:type="dxa"/>
            <w:shd w:val="clear" w:color="auto" w:fill="E0E0E0"/>
          </w:tcPr>
          <w:p w:rsidR="00782CA8" w:rsidRPr="00A15EB1" w:rsidRDefault="00782CA8">
            <w:pPr>
              <w:snapToGrid w:val="0"/>
              <w:jc w:val="center"/>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ポイント（留意事項等）</w:t>
            </w:r>
          </w:p>
        </w:tc>
        <w:tc>
          <w:tcPr>
            <w:tcW w:w="3133" w:type="dxa"/>
            <w:shd w:val="clear" w:color="auto" w:fill="E0E0E0"/>
          </w:tcPr>
          <w:p w:rsidR="00782CA8" w:rsidRPr="002E03E6" w:rsidRDefault="00782CA8">
            <w:pPr>
              <w:snapToGrid w:val="0"/>
              <w:jc w:val="center"/>
              <w:rPr>
                <w:rFonts w:ascii="ＭＳ Ｐゴシック" w:eastAsia="ＭＳ Ｐゴシック" w:hAnsi="ＭＳ Ｐゴシック"/>
                <w:sz w:val="20"/>
                <w:szCs w:val="21"/>
              </w:rPr>
            </w:pPr>
            <w:r w:rsidRPr="002E03E6">
              <w:rPr>
                <w:rFonts w:ascii="ＭＳ Ｐゴシック" w:eastAsia="ＭＳ Ｐゴシック" w:hAnsi="ＭＳ Ｐゴシック" w:hint="eastAsia"/>
                <w:sz w:val="20"/>
                <w:szCs w:val="21"/>
              </w:rPr>
              <w:t>参考資料（写真、図面等）</w:t>
            </w:r>
          </w:p>
        </w:tc>
      </w:tr>
      <w:tr w:rsidR="00AC102E" w:rsidRPr="002E03E6" w:rsidTr="005340F6">
        <w:trPr>
          <w:cantSplit/>
          <w:trHeight w:val="780"/>
        </w:trPr>
        <w:tc>
          <w:tcPr>
            <w:tcW w:w="2169" w:type="dxa"/>
          </w:tcPr>
          <w:p w:rsidR="00782CA8" w:rsidRPr="00A15EB1" w:rsidRDefault="00782CA8">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準備</w:t>
            </w:r>
          </w:p>
        </w:tc>
        <w:tc>
          <w:tcPr>
            <w:tcW w:w="4338" w:type="dxa"/>
          </w:tcPr>
          <w:p w:rsidR="00782CA8" w:rsidRPr="00A15EB1" w:rsidRDefault="00782CA8" w:rsidP="005340F6">
            <w:pPr>
              <w:pStyle w:val="aa"/>
              <w:numPr>
                <w:ilvl w:val="0"/>
                <w:numId w:val="3"/>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工具の確認・整備</w:t>
            </w:r>
          </w:p>
          <w:p w:rsidR="00B50BC8" w:rsidRPr="00A15EB1" w:rsidRDefault="00B50BC8" w:rsidP="00B50BC8">
            <w:pPr>
              <w:snapToGrid w:val="0"/>
              <w:rPr>
                <w:rFonts w:ascii="ＭＳ Ｐゴシック" w:eastAsia="ＭＳ Ｐゴシック" w:hAnsi="ＭＳ Ｐゴシック"/>
                <w:sz w:val="20"/>
                <w:szCs w:val="21"/>
              </w:rPr>
            </w:pPr>
          </w:p>
          <w:p w:rsidR="00B50BC8" w:rsidRPr="00A15EB1" w:rsidRDefault="00B50BC8" w:rsidP="00B50BC8">
            <w:pPr>
              <w:snapToGrid w:val="0"/>
              <w:rPr>
                <w:rFonts w:ascii="ＭＳ Ｐゴシック" w:eastAsia="ＭＳ Ｐゴシック" w:hAnsi="ＭＳ Ｐゴシック"/>
                <w:sz w:val="20"/>
                <w:szCs w:val="21"/>
              </w:rPr>
            </w:pPr>
          </w:p>
          <w:p w:rsidR="00B50BC8" w:rsidRPr="00A15EB1" w:rsidRDefault="00B50BC8" w:rsidP="00B50BC8">
            <w:pPr>
              <w:snapToGrid w:val="0"/>
              <w:rPr>
                <w:rFonts w:ascii="ＭＳ Ｐゴシック" w:eastAsia="ＭＳ Ｐゴシック" w:hAnsi="ＭＳ Ｐゴシック"/>
                <w:sz w:val="20"/>
                <w:szCs w:val="21"/>
              </w:rPr>
            </w:pPr>
          </w:p>
          <w:p w:rsidR="00B50BC8" w:rsidRPr="00A15EB1" w:rsidRDefault="00B50BC8" w:rsidP="00B50BC8">
            <w:pPr>
              <w:snapToGrid w:val="0"/>
              <w:rPr>
                <w:rFonts w:ascii="ＭＳ Ｐゴシック" w:eastAsia="ＭＳ Ｐゴシック" w:hAnsi="ＭＳ Ｐゴシック"/>
                <w:sz w:val="20"/>
                <w:szCs w:val="21"/>
              </w:rPr>
            </w:pPr>
          </w:p>
          <w:p w:rsidR="00782CA8" w:rsidRPr="00A15EB1" w:rsidRDefault="00782CA8" w:rsidP="005340F6">
            <w:pPr>
              <w:pStyle w:val="aa"/>
              <w:numPr>
                <w:ilvl w:val="0"/>
                <w:numId w:val="3"/>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材料の確認</w:t>
            </w:r>
          </w:p>
          <w:p w:rsidR="00B50BC8" w:rsidRPr="00A15EB1" w:rsidRDefault="00B50BC8" w:rsidP="00B50BC8">
            <w:pPr>
              <w:snapToGrid w:val="0"/>
              <w:rPr>
                <w:rFonts w:ascii="ＭＳ Ｐゴシック" w:eastAsia="ＭＳ Ｐゴシック" w:hAnsi="ＭＳ Ｐゴシック"/>
                <w:sz w:val="20"/>
                <w:szCs w:val="21"/>
              </w:rPr>
            </w:pPr>
          </w:p>
          <w:p w:rsidR="00B50BC8" w:rsidRPr="00A15EB1" w:rsidRDefault="00B50BC8" w:rsidP="00B50BC8">
            <w:pPr>
              <w:snapToGrid w:val="0"/>
              <w:rPr>
                <w:rFonts w:ascii="ＭＳ Ｐゴシック" w:eastAsia="ＭＳ Ｐゴシック" w:hAnsi="ＭＳ Ｐゴシック"/>
                <w:sz w:val="20"/>
                <w:szCs w:val="21"/>
              </w:rPr>
            </w:pPr>
          </w:p>
          <w:p w:rsidR="00B50BC8" w:rsidRPr="00A15EB1" w:rsidRDefault="00B50BC8" w:rsidP="00B50BC8">
            <w:pPr>
              <w:snapToGrid w:val="0"/>
              <w:rPr>
                <w:rFonts w:ascii="ＭＳ Ｐゴシック" w:eastAsia="ＭＳ Ｐゴシック" w:hAnsi="ＭＳ Ｐゴシック"/>
                <w:sz w:val="20"/>
                <w:szCs w:val="21"/>
              </w:rPr>
            </w:pPr>
          </w:p>
          <w:p w:rsidR="00B50BC8" w:rsidRPr="00A15EB1" w:rsidRDefault="00B50BC8" w:rsidP="00B50BC8">
            <w:pPr>
              <w:snapToGrid w:val="0"/>
              <w:rPr>
                <w:rFonts w:ascii="ＭＳ Ｐゴシック" w:eastAsia="ＭＳ Ｐゴシック" w:hAnsi="ＭＳ Ｐゴシック"/>
                <w:sz w:val="20"/>
                <w:szCs w:val="21"/>
              </w:rPr>
            </w:pPr>
          </w:p>
          <w:p w:rsidR="00B54973" w:rsidRPr="00A15EB1" w:rsidRDefault="000C206A" w:rsidP="005340F6">
            <w:pPr>
              <w:pStyle w:val="aa"/>
              <w:numPr>
                <w:ilvl w:val="0"/>
                <w:numId w:val="3"/>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作業着、作業帽、手袋、腰袋</w:t>
            </w:r>
          </w:p>
          <w:p w:rsidR="00BD78D9" w:rsidRPr="00A15EB1" w:rsidRDefault="00BD78D9">
            <w:pPr>
              <w:snapToGrid w:val="0"/>
              <w:rPr>
                <w:rFonts w:ascii="ＭＳ Ｐゴシック" w:eastAsia="ＭＳ Ｐゴシック" w:hAnsi="ＭＳ Ｐゴシック"/>
                <w:sz w:val="20"/>
                <w:szCs w:val="21"/>
              </w:rPr>
            </w:pPr>
          </w:p>
          <w:p w:rsidR="00FD34C3" w:rsidRPr="00A15EB1" w:rsidRDefault="00FD34C3">
            <w:pPr>
              <w:snapToGrid w:val="0"/>
              <w:rPr>
                <w:rFonts w:ascii="ＭＳ Ｐゴシック" w:eastAsia="ＭＳ Ｐゴシック" w:hAnsi="ＭＳ Ｐゴシック"/>
                <w:sz w:val="20"/>
                <w:szCs w:val="21"/>
              </w:rPr>
            </w:pPr>
          </w:p>
          <w:p w:rsidR="00B54973" w:rsidRPr="00A15EB1" w:rsidRDefault="00B54973">
            <w:pPr>
              <w:snapToGrid w:val="0"/>
              <w:rPr>
                <w:rFonts w:ascii="ＭＳ Ｐゴシック" w:eastAsia="ＭＳ Ｐゴシック" w:hAnsi="ＭＳ Ｐゴシック"/>
                <w:sz w:val="20"/>
                <w:szCs w:val="21"/>
              </w:rPr>
            </w:pPr>
          </w:p>
        </w:tc>
        <w:tc>
          <w:tcPr>
            <w:tcW w:w="3133" w:type="dxa"/>
          </w:tcPr>
          <w:p w:rsidR="00782CA8" w:rsidRPr="002E03E6" w:rsidRDefault="005340F6">
            <w:pPr>
              <w:snapToGrid w:val="0"/>
              <w:rPr>
                <w:rFonts w:ascii="ＭＳ Ｐゴシック" w:eastAsia="ＭＳ Ｐゴシック" w:hAnsi="ＭＳ Ｐゴシック"/>
                <w:sz w:val="20"/>
                <w:szCs w:val="21"/>
              </w:rPr>
            </w:pPr>
            <w:r w:rsidRPr="002E03E6">
              <w:rPr>
                <w:rFonts w:ascii="ＭＳ Ｐゴシック" w:eastAsia="ＭＳ Ｐゴシック" w:hAnsi="ＭＳ Ｐゴシック" w:hint="eastAsia"/>
                <w:noProof/>
                <w:sz w:val="20"/>
                <w:szCs w:val="21"/>
              </w:rPr>
              <w:drawing>
                <wp:anchor distT="0" distB="0" distL="114300" distR="114300" simplePos="0" relativeHeight="251658240" behindDoc="0" locked="0" layoutInCell="1" allowOverlap="1" wp14:anchorId="25B8D69B" wp14:editId="3F0DC470">
                  <wp:simplePos x="0" y="0"/>
                  <wp:positionH relativeFrom="column">
                    <wp:posOffset>36759</wp:posOffset>
                  </wp:positionH>
                  <wp:positionV relativeFrom="paragraph">
                    <wp:posOffset>63580</wp:posOffset>
                  </wp:positionV>
                  <wp:extent cx="1835508" cy="1378040"/>
                  <wp:effectExtent l="19050" t="0" r="0" b="0"/>
                  <wp:wrapNone/>
                  <wp:docPr id="1" name="図 0" descr="CIMG82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IMG8266.JPG"/>
                          <pic:cNvPicPr/>
                        </pic:nvPicPr>
                        <pic:blipFill>
                          <a:blip r:embed="rId8" cstate="print"/>
                          <a:stretch>
                            <a:fillRect/>
                          </a:stretch>
                        </pic:blipFill>
                        <pic:spPr>
                          <a:xfrm>
                            <a:off x="0" y="0"/>
                            <a:ext cx="1835508" cy="1378040"/>
                          </a:xfrm>
                          <a:prstGeom prst="rect">
                            <a:avLst/>
                          </a:prstGeom>
                        </pic:spPr>
                      </pic:pic>
                    </a:graphicData>
                  </a:graphic>
                </wp:anchor>
              </w:drawing>
            </w:r>
          </w:p>
          <w:p w:rsidR="005340F6" w:rsidRPr="002E03E6" w:rsidRDefault="005340F6">
            <w:pPr>
              <w:snapToGrid w:val="0"/>
              <w:rPr>
                <w:rFonts w:ascii="ＭＳ Ｐゴシック" w:eastAsia="ＭＳ Ｐゴシック" w:hAnsi="ＭＳ Ｐゴシック"/>
                <w:sz w:val="20"/>
                <w:szCs w:val="21"/>
              </w:rPr>
            </w:pPr>
          </w:p>
          <w:p w:rsidR="005340F6" w:rsidRPr="002E03E6" w:rsidRDefault="005340F6">
            <w:pPr>
              <w:snapToGrid w:val="0"/>
              <w:rPr>
                <w:rFonts w:ascii="ＭＳ Ｐゴシック" w:eastAsia="ＭＳ Ｐゴシック" w:hAnsi="ＭＳ Ｐゴシック"/>
                <w:sz w:val="20"/>
                <w:szCs w:val="21"/>
              </w:rPr>
            </w:pPr>
          </w:p>
          <w:p w:rsidR="005340F6" w:rsidRPr="002E03E6" w:rsidRDefault="005340F6">
            <w:pPr>
              <w:snapToGrid w:val="0"/>
              <w:rPr>
                <w:rFonts w:ascii="ＭＳ Ｐゴシック" w:eastAsia="ＭＳ Ｐゴシック" w:hAnsi="ＭＳ Ｐゴシック"/>
                <w:sz w:val="20"/>
                <w:szCs w:val="21"/>
              </w:rPr>
            </w:pPr>
          </w:p>
          <w:p w:rsidR="005340F6" w:rsidRPr="002E03E6" w:rsidRDefault="005340F6">
            <w:pPr>
              <w:snapToGrid w:val="0"/>
              <w:rPr>
                <w:rFonts w:ascii="ＭＳ Ｐゴシック" w:eastAsia="ＭＳ Ｐゴシック" w:hAnsi="ＭＳ Ｐゴシック"/>
                <w:sz w:val="20"/>
                <w:szCs w:val="21"/>
              </w:rPr>
            </w:pPr>
          </w:p>
          <w:p w:rsidR="00DA1A11" w:rsidRPr="002E03E6" w:rsidRDefault="00DA1A11">
            <w:pPr>
              <w:snapToGrid w:val="0"/>
              <w:rPr>
                <w:rFonts w:ascii="ＭＳ Ｐゴシック" w:eastAsia="ＭＳ Ｐゴシック" w:hAnsi="ＭＳ Ｐゴシック"/>
                <w:sz w:val="20"/>
                <w:szCs w:val="21"/>
              </w:rPr>
            </w:pPr>
          </w:p>
          <w:p w:rsidR="00DA1A11" w:rsidRPr="002E03E6" w:rsidRDefault="00DA1A11">
            <w:pPr>
              <w:snapToGrid w:val="0"/>
              <w:rPr>
                <w:rFonts w:ascii="ＭＳ Ｐゴシック" w:eastAsia="ＭＳ Ｐゴシック" w:hAnsi="ＭＳ Ｐゴシック"/>
                <w:sz w:val="20"/>
                <w:szCs w:val="21"/>
              </w:rPr>
            </w:pPr>
          </w:p>
          <w:p w:rsidR="00DA1A11" w:rsidRPr="002E03E6" w:rsidRDefault="00DA1A11">
            <w:pPr>
              <w:snapToGrid w:val="0"/>
              <w:rPr>
                <w:rFonts w:ascii="ＭＳ Ｐゴシック" w:eastAsia="ＭＳ Ｐゴシック" w:hAnsi="ＭＳ Ｐゴシック"/>
                <w:sz w:val="20"/>
                <w:szCs w:val="21"/>
              </w:rPr>
            </w:pPr>
          </w:p>
          <w:p w:rsidR="00DA1A11" w:rsidRPr="002E03E6" w:rsidRDefault="00DA1A11">
            <w:pPr>
              <w:snapToGrid w:val="0"/>
              <w:rPr>
                <w:rFonts w:ascii="ＭＳ Ｐゴシック" w:eastAsia="ＭＳ Ｐゴシック" w:hAnsi="ＭＳ Ｐゴシック"/>
                <w:sz w:val="20"/>
                <w:szCs w:val="21"/>
              </w:rPr>
            </w:pPr>
          </w:p>
          <w:p w:rsidR="00DA1A11" w:rsidRPr="002E03E6" w:rsidRDefault="00DA1A11">
            <w:pPr>
              <w:snapToGrid w:val="0"/>
              <w:rPr>
                <w:rFonts w:ascii="ＭＳ Ｐゴシック" w:eastAsia="ＭＳ Ｐゴシック" w:hAnsi="ＭＳ Ｐゴシック"/>
                <w:sz w:val="20"/>
                <w:szCs w:val="21"/>
              </w:rPr>
            </w:pPr>
          </w:p>
          <w:p w:rsidR="00DA1A11" w:rsidRPr="002E03E6" w:rsidRDefault="00DA1A11">
            <w:pPr>
              <w:snapToGrid w:val="0"/>
              <w:rPr>
                <w:rFonts w:ascii="ＭＳ Ｐゴシック" w:eastAsia="ＭＳ Ｐゴシック" w:hAnsi="ＭＳ Ｐゴシック"/>
                <w:sz w:val="20"/>
                <w:szCs w:val="21"/>
              </w:rPr>
            </w:pPr>
          </w:p>
          <w:p w:rsidR="005340F6" w:rsidRPr="002E03E6" w:rsidRDefault="005340F6">
            <w:pPr>
              <w:snapToGrid w:val="0"/>
              <w:rPr>
                <w:rFonts w:ascii="ＭＳ Ｐゴシック" w:eastAsia="ＭＳ Ｐゴシック" w:hAnsi="ＭＳ Ｐゴシック"/>
                <w:sz w:val="20"/>
                <w:szCs w:val="21"/>
              </w:rPr>
            </w:pPr>
          </w:p>
          <w:p w:rsidR="005340F6" w:rsidRPr="002E03E6" w:rsidRDefault="005340F6">
            <w:pPr>
              <w:snapToGrid w:val="0"/>
              <w:rPr>
                <w:rFonts w:ascii="ＭＳ Ｐゴシック" w:eastAsia="ＭＳ Ｐゴシック" w:hAnsi="ＭＳ Ｐゴシック"/>
                <w:sz w:val="20"/>
                <w:szCs w:val="21"/>
              </w:rPr>
            </w:pPr>
          </w:p>
          <w:p w:rsidR="005340F6" w:rsidRPr="002E03E6" w:rsidRDefault="005340F6">
            <w:pPr>
              <w:snapToGrid w:val="0"/>
              <w:rPr>
                <w:rFonts w:ascii="ＭＳ Ｐゴシック" w:eastAsia="ＭＳ Ｐゴシック" w:hAnsi="ＭＳ Ｐゴシック"/>
                <w:sz w:val="20"/>
                <w:szCs w:val="21"/>
              </w:rPr>
            </w:pPr>
          </w:p>
        </w:tc>
      </w:tr>
      <w:tr w:rsidR="00AC102E" w:rsidRPr="002E03E6" w:rsidTr="00747398">
        <w:trPr>
          <w:cantSplit/>
          <w:trHeight w:val="2075"/>
        </w:trPr>
        <w:tc>
          <w:tcPr>
            <w:tcW w:w="2169" w:type="dxa"/>
          </w:tcPr>
          <w:p w:rsidR="00782CA8" w:rsidRPr="00A15EB1" w:rsidRDefault="000F5914" w:rsidP="00967C28">
            <w:pPr>
              <w:pStyle w:val="aa"/>
              <w:numPr>
                <w:ilvl w:val="0"/>
                <w:numId w:val="2"/>
              </w:numPr>
              <w:snapToGrid w:val="0"/>
              <w:ind w:leftChars="0" w:left="383" w:hanging="383"/>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1"/>
                <w:szCs w:val="21"/>
              </w:rPr>
              <w:t>住宅用分電盤（HEMS対応）</w:t>
            </w:r>
            <w:r w:rsidR="00E31BEE" w:rsidRPr="00A15EB1">
              <w:rPr>
                <w:rFonts w:ascii="ＭＳ Ｐゴシック" w:eastAsia="ＭＳ Ｐゴシック" w:hAnsi="ＭＳ Ｐゴシック" w:hint="eastAsia"/>
                <w:sz w:val="20"/>
                <w:szCs w:val="21"/>
              </w:rPr>
              <w:t>を取付ける。</w:t>
            </w:r>
          </w:p>
          <w:p w:rsidR="00DA1A11" w:rsidRPr="00A15EB1" w:rsidRDefault="00DA1A11" w:rsidP="009A4417">
            <w:pPr>
              <w:snapToGrid w:val="0"/>
              <w:rPr>
                <w:rFonts w:ascii="ＭＳ Ｐゴシック" w:eastAsia="ＭＳ Ｐゴシック" w:hAnsi="ＭＳ Ｐゴシック"/>
                <w:sz w:val="20"/>
                <w:szCs w:val="21"/>
              </w:rPr>
            </w:pPr>
          </w:p>
          <w:p w:rsidR="008D18B2" w:rsidRPr="00A15EB1" w:rsidRDefault="008D18B2" w:rsidP="009A4417">
            <w:pPr>
              <w:snapToGrid w:val="0"/>
              <w:rPr>
                <w:rFonts w:ascii="ＭＳ Ｐゴシック" w:eastAsia="ＭＳ Ｐゴシック" w:hAnsi="ＭＳ Ｐゴシック"/>
                <w:sz w:val="20"/>
                <w:szCs w:val="21"/>
              </w:rPr>
            </w:pPr>
          </w:p>
        </w:tc>
        <w:tc>
          <w:tcPr>
            <w:tcW w:w="4338" w:type="dxa"/>
          </w:tcPr>
          <w:p w:rsidR="009A4417" w:rsidRPr="00A15EB1" w:rsidRDefault="007F1EA9">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模擬家屋や</w:t>
            </w:r>
            <w:r w:rsidR="000F5914" w:rsidRPr="00A15EB1">
              <w:rPr>
                <w:rFonts w:ascii="ＭＳ Ｐゴシック" w:eastAsia="ＭＳ Ｐゴシック" w:hAnsi="ＭＳ Ｐゴシック" w:hint="eastAsia"/>
                <w:sz w:val="20"/>
                <w:szCs w:val="21"/>
              </w:rPr>
              <w:t>電工</w:t>
            </w:r>
            <w:r w:rsidRPr="00A15EB1">
              <w:rPr>
                <w:rFonts w:ascii="ＭＳ Ｐゴシック" w:eastAsia="ＭＳ Ｐゴシック" w:hAnsi="ＭＳ Ｐゴシック" w:hint="eastAsia"/>
                <w:sz w:val="20"/>
                <w:szCs w:val="21"/>
              </w:rPr>
              <w:t>板に</w:t>
            </w:r>
            <w:r w:rsidR="00265B1D" w:rsidRPr="00A15EB1">
              <w:rPr>
                <w:rFonts w:ascii="ＭＳ Ｐゴシック" w:eastAsia="ＭＳ Ｐゴシック" w:hAnsi="ＭＳ Ｐゴシック" w:hint="eastAsia"/>
                <w:sz w:val="20"/>
                <w:szCs w:val="21"/>
              </w:rPr>
              <w:t>取り付ける際に水平器などで水平に取り付けられているか確認する。</w:t>
            </w:r>
          </w:p>
          <w:p w:rsidR="005340F6" w:rsidRPr="00A15EB1" w:rsidRDefault="005340F6">
            <w:pPr>
              <w:snapToGrid w:val="0"/>
              <w:rPr>
                <w:rFonts w:ascii="ＭＳ Ｐゴシック" w:eastAsia="ＭＳ Ｐゴシック" w:hAnsi="ＭＳ Ｐゴシック"/>
                <w:sz w:val="20"/>
                <w:szCs w:val="21"/>
              </w:rPr>
            </w:pPr>
          </w:p>
          <w:p w:rsidR="005340F6" w:rsidRPr="00A15EB1" w:rsidRDefault="005340F6">
            <w:pPr>
              <w:snapToGrid w:val="0"/>
              <w:rPr>
                <w:rFonts w:ascii="ＭＳ Ｐゴシック" w:eastAsia="ＭＳ Ｐゴシック" w:hAnsi="ＭＳ Ｐゴシック"/>
                <w:sz w:val="20"/>
                <w:szCs w:val="21"/>
              </w:rPr>
            </w:pPr>
          </w:p>
          <w:p w:rsidR="00DA1A11" w:rsidRPr="00A15EB1" w:rsidRDefault="00DA1A11" w:rsidP="0035715D">
            <w:pPr>
              <w:snapToGrid w:val="0"/>
              <w:rPr>
                <w:rFonts w:ascii="ＭＳ Ｐゴシック" w:eastAsia="ＭＳ Ｐゴシック" w:hAnsi="ＭＳ Ｐゴシック"/>
                <w:sz w:val="20"/>
                <w:szCs w:val="21"/>
              </w:rPr>
            </w:pPr>
          </w:p>
        </w:tc>
        <w:tc>
          <w:tcPr>
            <w:tcW w:w="3133" w:type="dxa"/>
          </w:tcPr>
          <w:p w:rsidR="00782CA8" w:rsidRPr="002E03E6" w:rsidRDefault="008D18B2" w:rsidP="002C6D10">
            <w:pPr>
              <w:snapToGrid w:val="0"/>
              <w:rPr>
                <w:rFonts w:ascii="ＭＳ Ｐゴシック" w:eastAsia="ＭＳ Ｐゴシック" w:hAnsi="ＭＳ Ｐゴシック"/>
                <w:sz w:val="20"/>
                <w:szCs w:val="21"/>
              </w:rPr>
            </w:pPr>
            <w:r>
              <w:rPr>
                <w:rFonts w:ascii="ＭＳ Ｐゴシック" w:eastAsia="ＭＳ Ｐゴシック" w:hAnsi="ＭＳ Ｐゴシック"/>
                <w:noProof/>
                <w:sz w:val="20"/>
                <w:szCs w:val="21"/>
              </w:rPr>
              <w:drawing>
                <wp:anchor distT="0" distB="0" distL="114300" distR="114300" simplePos="0" relativeHeight="251659264" behindDoc="0" locked="0" layoutInCell="1" allowOverlap="1" wp14:anchorId="49A5B86B" wp14:editId="75A0BDEE">
                  <wp:simplePos x="0" y="0"/>
                  <wp:positionH relativeFrom="column">
                    <wp:posOffset>11430</wp:posOffset>
                  </wp:positionH>
                  <wp:positionV relativeFrom="paragraph">
                    <wp:posOffset>84455</wp:posOffset>
                  </wp:positionV>
                  <wp:extent cx="1864995" cy="1000125"/>
                  <wp:effectExtent l="19050" t="0" r="1905" b="0"/>
                  <wp:wrapNone/>
                  <wp:docPr id="3" name="図 2" descr="IMG_177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70[1].jpg"/>
                          <pic:cNvPicPr/>
                        </pic:nvPicPr>
                        <pic:blipFill>
                          <a:blip r:embed="rId9" cstate="print"/>
                          <a:stretch>
                            <a:fillRect/>
                          </a:stretch>
                        </pic:blipFill>
                        <pic:spPr>
                          <a:xfrm>
                            <a:off x="0" y="0"/>
                            <a:ext cx="1864995" cy="1000125"/>
                          </a:xfrm>
                          <a:prstGeom prst="rect">
                            <a:avLst/>
                          </a:prstGeom>
                        </pic:spPr>
                      </pic:pic>
                    </a:graphicData>
                  </a:graphic>
                </wp:anchor>
              </w:drawing>
            </w:r>
          </w:p>
          <w:p w:rsidR="005340F6" w:rsidRPr="002E03E6" w:rsidRDefault="005340F6" w:rsidP="002C6D10">
            <w:pPr>
              <w:snapToGrid w:val="0"/>
              <w:rPr>
                <w:rFonts w:ascii="ＭＳ Ｐゴシック" w:eastAsia="ＭＳ Ｐゴシック" w:hAnsi="ＭＳ Ｐゴシック"/>
                <w:sz w:val="20"/>
                <w:szCs w:val="21"/>
              </w:rPr>
            </w:pPr>
          </w:p>
          <w:p w:rsidR="005340F6" w:rsidRPr="002E03E6" w:rsidRDefault="005340F6" w:rsidP="002C6D10">
            <w:pPr>
              <w:snapToGrid w:val="0"/>
              <w:rPr>
                <w:rFonts w:ascii="ＭＳ Ｐゴシック" w:eastAsia="ＭＳ Ｐゴシック" w:hAnsi="ＭＳ Ｐゴシック"/>
                <w:sz w:val="20"/>
                <w:szCs w:val="21"/>
              </w:rPr>
            </w:pPr>
          </w:p>
          <w:p w:rsidR="005340F6" w:rsidRPr="002E03E6" w:rsidRDefault="005340F6" w:rsidP="002C6D10">
            <w:pPr>
              <w:snapToGrid w:val="0"/>
              <w:rPr>
                <w:rFonts w:ascii="ＭＳ Ｐゴシック" w:eastAsia="ＭＳ Ｐゴシック" w:hAnsi="ＭＳ Ｐゴシック"/>
                <w:sz w:val="20"/>
                <w:szCs w:val="21"/>
              </w:rPr>
            </w:pPr>
          </w:p>
        </w:tc>
      </w:tr>
      <w:tr w:rsidR="00AC102E" w:rsidRPr="002E03E6" w:rsidTr="00747398">
        <w:trPr>
          <w:cantSplit/>
          <w:trHeight w:val="2370"/>
        </w:trPr>
        <w:tc>
          <w:tcPr>
            <w:tcW w:w="2169" w:type="dxa"/>
          </w:tcPr>
          <w:p w:rsidR="009A4417" w:rsidRPr="00A15EB1" w:rsidRDefault="00CF5857" w:rsidP="00967C28">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1"/>
                <w:szCs w:val="21"/>
              </w:rPr>
              <w:t>発電蓄電連携装置</w:t>
            </w:r>
            <w:r w:rsidR="00E31BEE" w:rsidRPr="00A15EB1">
              <w:rPr>
                <w:rFonts w:ascii="ＭＳ Ｐゴシック" w:eastAsia="ＭＳ Ｐゴシック" w:hAnsi="ＭＳ Ｐゴシック" w:hint="eastAsia"/>
                <w:sz w:val="20"/>
                <w:szCs w:val="21"/>
              </w:rPr>
              <w:t>の</w:t>
            </w:r>
            <w:r w:rsidR="00A44C94" w:rsidRPr="00A15EB1">
              <w:rPr>
                <w:rFonts w:ascii="ＭＳ Ｐゴシック" w:eastAsia="ＭＳ Ｐゴシック" w:hAnsi="ＭＳ Ｐゴシック" w:hint="eastAsia"/>
                <w:sz w:val="20"/>
                <w:szCs w:val="21"/>
              </w:rPr>
              <w:t>配線</w:t>
            </w:r>
          </w:p>
          <w:p w:rsidR="009A4417" w:rsidRPr="00A15EB1" w:rsidRDefault="009A4417" w:rsidP="009A4417">
            <w:pPr>
              <w:snapToGrid w:val="0"/>
              <w:rPr>
                <w:rFonts w:ascii="ＭＳ Ｐゴシック" w:eastAsia="ＭＳ Ｐゴシック" w:hAnsi="ＭＳ Ｐゴシック"/>
                <w:sz w:val="20"/>
                <w:szCs w:val="21"/>
              </w:rPr>
            </w:pPr>
          </w:p>
        </w:tc>
        <w:tc>
          <w:tcPr>
            <w:tcW w:w="4338" w:type="dxa"/>
          </w:tcPr>
          <w:p w:rsidR="00265B1D" w:rsidRPr="00A15EB1" w:rsidRDefault="00265B1D"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圧着端子を使用する場合は、ねじと電線の規格に合う圧着端子を使用すること。</w:t>
            </w:r>
          </w:p>
          <w:p w:rsidR="00265B1D" w:rsidRPr="00A15EB1" w:rsidRDefault="00265B1D"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圧着も正しい刻印か確認する。</w:t>
            </w:r>
          </w:p>
          <w:p w:rsidR="009A4417" w:rsidRPr="00A15EB1" w:rsidRDefault="007F1EA9"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各相の誤配線がないよう確認する。</w:t>
            </w:r>
          </w:p>
          <w:p w:rsidR="007F1EA9" w:rsidRPr="00A15EB1" w:rsidRDefault="007F1EA9" w:rsidP="0035715D">
            <w:pPr>
              <w:snapToGrid w:val="0"/>
              <w:rPr>
                <w:rFonts w:ascii="ＭＳ Ｐゴシック" w:eastAsia="ＭＳ Ｐゴシック" w:hAnsi="ＭＳ Ｐゴシック"/>
                <w:sz w:val="20"/>
                <w:szCs w:val="21"/>
              </w:rPr>
            </w:pPr>
          </w:p>
          <w:p w:rsidR="009A4417" w:rsidRPr="00A15EB1" w:rsidRDefault="00DE689E"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例）5.5R-6、5.5R-5</w:t>
            </w:r>
          </w:p>
          <w:p w:rsidR="009A4417" w:rsidRPr="00A15EB1" w:rsidRDefault="009A4417" w:rsidP="0035715D">
            <w:pPr>
              <w:snapToGrid w:val="0"/>
              <w:rPr>
                <w:rFonts w:ascii="ＭＳ Ｐゴシック" w:eastAsia="ＭＳ Ｐゴシック" w:hAnsi="ＭＳ Ｐゴシック"/>
                <w:sz w:val="20"/>
                <w:szCs w:val="21"/>
              </w:rPr>
            </w:pPr>
          </w:p>
        </w:tc>
        <w:tc>
          <w:tcPr>
            <w:tcW w:w="3133" w:type="dxa"/>
          </w:tcPr>
          <w:p w:rsidR="009A4417" w:rsidRPr="002E03E6" w:rsidRDefault="008D18B2" w:rsidP="002C6D10">
            <w:pPr>
              <w:snapToGrid w:val="0"/>
              <w:rPr>
                <w:rFonts w:ascii="ＭＳ Ｐゴシック" w:eastAsia="ＭＳ Ｐゴシック" w:hAnsi="ＭＳ Ｐゴシック"/>
                <w:sz w:val="20"/>
                <w:szCs w:val="21"/>
              </w:rPr>
            </w:pPr>
            <w:r>
              <w:rPr>
                <w:rFonts w:ascii="ＭＳ Ｐゴシック" w:eastAsia="ＭＳ Ｐゴシック" w:hAnsi="ＭＳ Ｐゴシック"/>
                <w:noProof/>
                <w:sz w:val="20"/>
                <w:szCs w:val="21"/>
              </w:rPr>
              <w:drawing>
                <wp:anchor distT="0" distB="0" distL="114300" distR="114300" simplePos="0" relativeHeight="251660288" behindDoc="0" locked="0" layoutInCell="1" allowOverlap="1" wp14:anchorId="137F6284" wp14:editId="18F32B76">
                  <wp:simplePos x="0" y="0"/>
                  <wp:positionH relativeFrom="column">
                    <wp:posOffset>19050</wp:posOffset>
                  </wp:positionH>
                  <wp:positionV relativeFrom="paragraph">
                    <wp:posOffset>39370</wp:posOffset>
                  </wp:positionV>
                  <wp:extent cx="1800225" cy="1323975"/>
                  <wp:effectExtent l="19050" t="0" r="9525" b="0"/>
                  <wp:wrapNone/>
                  <wp:docPr id="5" name="図 4" descr="IMG_176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65[1].jpg"/>
                          <pic:cNvPicPr/>
                        </pic:nvPicPr>
                        <pic:blipFill>
                          <a:blip r:embed="rId10" cstate="print"/>
                          <a:stretch>
                            <a:fillRect/>
                          </a:stretch>
                        </pic:blipFill>
                        <pic:spPr>
                          <a:xfrm>
                            <a:off x="0" y="0"/>
                            <a:ext cx="1800225" cy="1323975"/>
                          </a:xfrm>
                          <a:prstGeom prst="rect">
                            <a:avLst/>
                          </a:prstGeom>
                        </pic:spPr>
                      </pic:pic>
                    </a:graphicData>
                  </a:graphic>
                </wp:anchor>
              </w:drawing>
            </w:r>
          </w:p>
          <w:p w:rsidR="00B63656" w:rsidRPr="002E03E6" w:rsidRDefault="00B63656" w:rsidP="002C6D10">
            <w:pPr>
              <w:snapToGrid w:val="0"/>
              <w:rPr>
                <w:rFonts w:ascii="ＭＳ Ｐゴシック" w:eastAsia="ＭＳ Ｐゴシック" w:hAnsi="ＭＳ Ｐゴシック"/>
                <w:sz w:val="20"/>
                <w:szCs w:val="21"/>
              </w:rPr>
            </w:pPr>
          </w:p>
          <w:p w:rsidR="00B63656" w:rsidRPr="002E03E6" w:rsidRDefault="00B63656" w:rsidP="002C6D10">
            <w:pPr>
              <w:snapToGrid w:val="0"/>
              <w:rPr>
                <w:rFonts w:ascii="ＭＳ Ｐゴシック" w:eastAsia="ＭＳ Ｐゴシック" w:hAnsi="ＭＳ Ｐゴシック"/>
                <w:sz w:val="20"/>
                <w:szCs w:val="21"/>
              </w:rPr>
            </w:pPr>
          </w:p>
          <w:p w:rsidR="00B63656" w:rsidRPr="002E03E6" w:rsidRDefault="00B63656" w:rsidP="002C6D10">
            <w:pPr>
              <w:snapToGrid w:val="0"/>
              <w:rPr>
                <w:rFonts w:ascii="ＭＳ Ｐゴシック" w:eastAsia="ＭＳ Ｐゴシック" w:hAnsi="ＭＳ Ｐゴシック"/>
                <w:sz w:val="20"/>
                <w:szCs w:val="21"/>
              </w:rPr>
            </w:pPr>
          </w:p>
        </w:tc>
      </w:tr>
      <w:tr w:rsidR="00AC102E" w:rsidRPr="002E03E6" w:rsidTr="00747398">
        <w:trPr>
          <w:cantSplit/>
          <w:trHeight w:val="2741"/>
        </w:trPr>
        <w:tc>
          <w:tcPr>
            <w:tcW w:w="2169" w:type="dxa"/>
          </w:tcPr>
          <w:p w:rsidR="009A4417" w:rsidRPr="00A15EB1" w:rsidRDefault="00F879D8" w:rsidP="00967C28">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太陽光発電パネルの設置</w:t>
            </w:r>
          </w:p>
          <w:p w:rsidR="009A4417" w:rsidRPr="00A15EB1" w:rsidRDefault="009A4417" w:rsidP="00F67899">
            <w:pPr>
              <w:snapToGrid w:val="0"/>
              <w:rPr>
                <w:rFonts w:ascii="ＭＳ Ｐゴシック" w:eastAsia="ＭＳ Ｐゴシック" w:hAnsi="ＭＳ Ｐゴシック"/>
                <w:sz w:val="20"/>
                <w:szCs w:val="21"/>
              </w:rPr>
            </w:pPr>
          </w:p>
          <w:p w:rsidR="009A4417" w:rsidRPr="00A15EB1" w:rsidRDefault="009A4417" w:rsidP="009A4417">
            <w:pPr>
              <w:snapToGrid w:val="0"/>
              <w:rPr>
                <w:rFonts w:ascii="ＭＳ Ｐゴシック" w:eastAsia="ＭＳ Ｐゴシック" w:hAnsi="ＭＳ Ｐゴシック"/>
                <w:sz w:val="20"/>
                <w:szCs w:val="21"/>
              </w:rPr>
            </w:pPr>
          </w:p>
          <w:p w:rsidR="008D18B2" w:rsidRPr="00A15EB1" w:rsidRDefault="008D18B2" w:rsidP="009A4417">
            <w:pPr>
              <w:snapToGrid w:val="0"/>
              <w:rPr>
                <w:rFonts w:ascii="ＭＳ Ｐゴシック" w:eastAsia="ＭＳ Ｐゴシック" w:hAnsi="ＭＳ Ｐゴシック"/>
                <w:sz w:val="20"/>
                <w:szCs w:val="21"/>
              </w:rPr>
            </w:pPr>
          </w:p>
          <w:p w:rsidR="008D18B2" w:rsidRPr="00A15EB1" w:rsidRDefault="008D18B2" w:rsidP="009A4417">
            <w:pPr>
              <w:snapToGrid w:val="0"/>
              <w:rPr>
                <w:rFonts w:ascii="ＭＳ Ｐゴシック" w:eastAsia="ＭＳ Ｐゴシック" w:hAnsi="ＭＳ Ｐゴシック"/>
                <w:sz w:val="20"/>
                <w:szCs w:val="21"/>
              </w:rPr>
            </w:pPr>
          </w:p>
        </w:tc>
        <w:tc>
          <w:tcPr>
            <w:tcW w:w="4338" w:type="dxa"/>
          </w:tcPr>
          <w:p w:rsidR="00FD34C3" w:rsidRPr="00A15EB1" w:rsidRDefault="00DE689E"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別途課題に合った作業を実施。</w:t>
            </w:r>
          </w:p>
        </w:tc>
        <w:tc>
          <w:tcPr>
            <w:tcW w:w="3133" w:type="dxa"/>
          </w:tcPr>
          <w:p w:rsidR="009A4417" w:rsidRPr="002E03E6" w:rsidRDefault="009A4417" w:rsidP="002C6D10">
            <w:pPr>
              <w:snapToGrid w:val="0"/>
              <w:rPr>
                <w:rFonts w:ascii="ＭＳ Ｐゴシック" w:eastAsia="ＭＳ Ｐゴシック" w:hAnsi="ＭＳ Ｐゴシック"/>
                <w:sz w:val="20"/>
                <w:szCs w:val="21"/>
              </w:rPr>
            </w:pPr>
          </w:p>
          <w:p w:rsidR="007C5F34" w:rsidRPr="002E03E6" w:rsidRDefault="00747398" w:rsidP="002C6D10">
            <w:pPr>
              <w:snapToGrid w:val="0"/>
              <w:rPr>
                <w:rFonts w:ascii="ＭＳ Ｐゴシック" w:eastAsia="ＭＳ Ｐゴシック" w:hAnsi="ＭＳ Ｐゴシック"/>
                <w:sz w:val="20"/>
                <w:szCs w:val="21"/>
              </w:rPr>
            </w:pPr>
            <w:r>
              <w:rPr>
                <w:rFonts w:ascii="ＭＳ Ｐゴシック" w:eastAsia="ＭＳ Ｐゴシック" w:hAnsi="ＭＳ Ｐゴシック"/>
                <w:noProof/>
                <w:sz w:val="20"/>
                <w:szCs w:val="21"/>
              </w:rPr>
              <w:drawing>
                <wp:anchor distT="0" distB="0" distL="114300" distR="114300" simplePos="0" relativeHeight="251661312" behindDoc="0" locked="0" layoutInCell="1" allowOverlap="1" wp14:anchorId="35F996B5" wp14:editId="4317634A">
                  <wp:simplePos x="0" y="0"/>
                  <wp:positionH relativeFrom="column">
                    <wp:posOffset>9525</wp:posOffset>
                  </wp:positionH>
                  <wp:positionV relativeFrom="paragraph">
                    <wp:posOffset>15240</wp:posOffset>
                  </wp:positionV>
                  <wp:extent cx="1800225" cy="1352550"/>
                  <wp:effectExtent l="19050" t="0" r="9525" b="0"/>
                  <wp:wrapNone/>
                  <wp:docPr id="6" name="図 5" descr="IMG_150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506[1].jpg"/>
                          <pic:cNvPicPr/>
                        </pic:nvPicPr>
                        <pic:blipFill>
                          <a:blip r:embed="rId11" cstate="print"/>
                          <a:stretch>
                            <a:fillRect/>
                          </a:stretch>
                        </pic:blipFill>
                        <pic:spPr>
                          <a:xfrm>
                            <a:off x="0" y="0"/>
                            <a:ext cx="1800225" cy="1352550"/>
                          </a:xfrm>
                          <a:prstGeom prst="rect">
                            <a:avLst/>
                          </a:prstGeom>
                        </pic:spPr>
                      </pic:pic>
                    </a:graphicData>
                  </a:graphic>
                </wp:anchor>
              </w:drawing>
            </w: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tc>
      </w:tr>
      <w:tr w:rsidR="00AC102E" w:rsidRPr="002E03E6" w:rsidTr="00747398">
        <w:trPr>
          <w:cantSplit/>
          <w:trHeight w:val="1886"/>
        </w:trPr>
        <w:tc>
          <w:tcPr>
            <w:tcW w:w="2169" w:type="dxa"/>
          </w:tcPr>
          <w:p w:rsidR="009A4417" w:rsidRPr="00A15EB1" w:rsidRDefault="00F879D8" w:rsidP="00967C28">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sz w:val="20"/>
                <w:szCs w:val="21"/>
              </w:rPr>
              <w:t>HEMS対応機器</w:t>
            </w:r>
            <w:r w:rsidRPr="00A15EB1">
              <w:rPr>
                <w:rFonts w:ascii="ＭＳ Ｐゴシック" w:eastAsia="ＭＳ Ｐゴシック" w:hAnsi="ＭＳ Ｐゴシック" w:hint="eastAsia"/>
                <w:sz w:val="20"/>
                <w:szCs w:val="21"/>
              </w:rPr>
              <w:t>の電気配線</w:t>
            </w:r>
          </w:p>
          <w:p w:rsidR="009A4417" w:rsidRPr="00A15EB1" w:rsidRDefault="009A4417">
            <w:pPr>
              <w:snapToGrid w:val="0"/>
              <w:rPr>
                <w:rFonts w:ascii="ＭＳ Ｐゴシック" w:eastAsia="ＭＳ Ｐゴシック" w:hAnsi="ＭＳ Ｐゴシック"/>
                <w:sz w:val="20"/>
                <w:szCs w:val="21"/>
              </w:rPr>
            </w:pPr>
          </w:p>
          <w:p w:rsidR="009A4417" w:rsidRPr="00A15EB1" w:rsidRDefault="009A4417" w:rsidP="009A4417">
            <w:pPr>
              <w:snapToGrid w:val="0"/>
              <w:rPr>
                <w:rFonts w:ascii="ＭＳ Ｐゴシック" w:eastAsia="ＭＳ Ｐゴシック" w:hAnsi="ＭＳ Ｐゴシック"/>
                <w:sz w:val="20"/>
                <w:szCs w:val="21"/>
              </w:rPr>
            </w:pPr>
          </w:p>
        </w:tc>
        <w:tc>
          <w:tcPr>
            <w:tcW w:w="4338" w:type="dxa"/>
          </w:tcPr>
          <w:p w:rsidR="00FD34C3" w:rsidRPr="00A15EB1" w:rsidRDefault="00F879D8"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システム構成図等を見ながら、適正なケーブルで配線工事を行う。</w:t>
            </w:r>
          </w:p>
        </w:tc>
        <w:tc>
          <w:tcPr>
            <w:tcW w:w="3133" w:type="dxa"/>
          </w:tcPr>
          <w:p w:rsidR="009A4417" w:rsidRPr="002E03E6" w:rsidRDefault="009A4417"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tc>
      </w:tr>
      <w:tr w:rsidR="00AC102E" w:rsidRPr="002E03E6" w:rsidTr="00E522C1">
        <w:trPr>
          <w:cantSplit/>
          <w:trHeight w:val="2683"/>
        </w:trPr>
        <w:tc>
          <w:tcPr>
            <w:tcW w:w="2169" w:type="dxa"/>
          </w:tcPr>
          <w:p w:rsidR="009A4417" w:rsidRPr="00A15EB1" w:rsidRDefault="00F879D8" w:rsidP="00967C28">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lastRenderedPageBreak/>
              <w:t>通信設定</w:t>
            </w:r>
          </w:p>
          <w:p w:rsidR="009A4417" w:rsidRPr="00A15EB1" w:rsidRDefault="009A4417">
            <w:pPr>
              <w:snapToGrid w:val="0"/>
              <w:rPr>
                <w:rFonts w:ascii="ＭＳ Ｐゴシック" w:eastAsia="ＭＳ Ｐゴシック" w:hAnsi="ＭＳ Ｐゴシック"/>
                <w:sz w:val="20"/>
                <w:szCs w:val="21"/>
              </w:rPr>
            </w:pPr>
          </w:p>
          <w:p w:rsidR="009A4417" w:rsidRPr="00A15EB1" w:rsidRDefault="009A4417">
            <w:pPr>
              <w:snapToGrid w:val="0"/>
              <w:rPr>
                <w:rFonts w:ascii="ＭＳ Ｐゴシック" w:eastAsia="ＭＳ Ｐゴシック" w:hAnsi="ＭＳ Ｐゴシック"/>
                <w:sz w:val="20"/>
                <w:szCs w:val="21"/>
              </w:rPr>
            </w:pPr>
          </w:p>
          <w:p w:rsidR="009A4417" w:rsidRPr="00A15EB1" w:rsidRDefault="009A4417" w:rsidP="009A4417">
            <w:pPr>
              <w:snapToGrid w:val="0"/>
              <w:jc w:val="left"/>
              <w:rPr>
                <w:rFonts w:ascii="ＭＳ Ｐゴシック" w:eastAsia="ＭＳ Ｐゴシック" w:hAnsi="ＭＳ Ｐゴシック"/>
                <w:sz w:val="20"/>
                <w:szCs w:val="21"/>
              </w:rPr>
            </w:pPr>
          </w:p>
        </w:tc>
        <w:tc>
          <w:tcPr>
            <w:tcW w:w="4338" w:type="dxa"/>
          </w:tcPr>
          <w:p w:rsidR="009A4417" w:rsidRPr="00A15EB1" w:rsidRDefault="00265B1D"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HEMSモニタと通信ができるよう設定する。</w:t>
            </w:r>
          </w:p>
          <w:p w:rsidR="00265B1D" w:rsidRPr="00A15EB1" w:rsidRDefault="00265B1D"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タブレット端末でも操作できるようにする</w:t>
            </w:r>
            <w:r w:rsidR="009C6C7A" w:rsidRPr="00A15EB1">
              <w:rPr>
                <w:rFonts w:ascii="ＭＳ Ｐゴシック" w:eastAsia="ＭＳ Ｐゴシック" w:hAnsi="ＭＳ Ｐゴシック" w:hint="eastAsia"/>
                <w:sz w:val="20"/>
                <w:szCs w:val="21"/>
              </w:rPr>
              <w:t>場合は、別途無線ルーターなどの設定が必要。</w:t>
            </w:r>
          </w:p>
        </w:tc>
        <w:tc>
          <w:tcPr>
            <w:tcW w:w="3133" w:type="dxa"/>
          </w:tcPr>
          <w:p w:rsidR="009A4417" w:rsidRPr="002E03E6" w:rsidRDefault="008D18B2" w:rsidP="002C6D10">
            <w:pPr>
              <w:snapToGrid w:val="0"/>
              <w:rPr>
                <w:rFonts w:ascii="ＭＳ Ｐゴシック" w:eastAsia="ＭＳ Ｐゴシック" w:hAnsi="ＭＳ Ｐゴシック"/>
                <w:sz w:val="20"/>
                <w:szCs w:val="21"/>
              </w:rPr>
            </w:pPr>
            <w:r>
              <w:rPr>
                <w:rFonts w:ascii="ＭＳ Ｐゴシック" w:eastAsia="ＭＳ Ｐゴシック" w:hAnsi="ＭＳ Ｐゴシック"/>
                <w:noProof/>
                <w:sz w:val="20"/>
                <w:szCs w:val="21"/>
              </w:rPr>
              <w:drawing>
                <wp:anchor distT="0" distB="0" distL="114300" distR="114300" simplePos="0" relativeHeight="251662336" behindDoc="0" locked="0" layoutInCell="1" allowOverlap="1" wp14:anchorId="0B7B3ABA" wp14:editId="1188A9FF">
                  <wp:simplePos x="0" y="0"/>
                  <wp:positionH relativeFrom="column">
                    <wp:posOffset>9525</wp:posOffset>
                  </wp:positionH>
                  <wp:positionV relativeFrom="paragraph">
                    <wp:posOffset>73660</wp:posOffset>
                  </wp:positionV>
                  <wp:extent cx="1800225" cy="1562100"/>
                  <wp:effectExtent l="19050" t="0" r="9525" b="0"/>
                  <wp:wrapNone/>
                  <wp:docPr id="7" name="図 6" descr="IMG_176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768[1].jpg"/>
                          <pic:cNvPicPr/>
                        </pic:nvPicPr>
                        <pic:blipFill>
                          <a:blip r:embed="rId12" cstate="print"/>
                          <a:stretch>
                            <a:fillRect/>
                          </a:stretch>
                        </pic:blipFill>
                        <pic:spPr>
                          <a:xfrm>
                            <a:off x="0" y="0"/>
                            <a:ext cx="1800225" cy="1562100"/>
                          </a:xfrm>
                          <a:prstGeom prst="rect">
                            <a:avLst/>
                          </a:prstGeom>
                        </pic:spPr>
                      </pic:pic>
                    </a:graphicData>
                  </a:graphic>
                </wp:anchor>
              </w:drawing>
            </w: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tc>
      </w:tr>
      <w:tr w:rsidR="00AC102E" w:rsidRPr="002E03E6" w:rsidTr="00E522C1">
        <w:trPr>
          <w:cantSplit/>
          <w:trHeight w:val="1699"/>
        </w:trPr>
        <w:tc>
          <w:tcPr>
            <w:tcW w:w="2169" w:type="dxa"/>
          </w:tcPr>
          <w:p w:rsidR="009A4417" w:rsidRPr="00A15EB1" w:rsidRDefault="00F879D8" w:rsidP="00967C28">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系統連系、自立モードそれぞれの動作確認</w:t>
            </w:r>
          </w:p>
          <w:p w:rsidR="009A4417" w:rsidRPr="00A15EB1" w:rsidRDefault="009A4417">
            <w:pPr>
              <w:snapToGrid w:val="0"/>
              <w:rPr>
                <w:rFonts w:ascii="ＭＳ Ｐゴシック" w:eastAsia="ＭＳ Ｐゴシック" w:hAnsi="ＭＳ Ｐゴシック"/>
                <w:sz w:val="20"/>
                <w:szCs w:val="21"/>
              </w:rPr>
            </w:pPr>
          </w:p>
          <w:p w:rsidR="009A4417" w:rsidRPr="00A15EB1" w:rsidRDefault="009A4417" w:rsidP="009A4417">
            <w:pPr>
              <w:snapToGrid w:val="0"/>
              <w:jc w:val="left"/>
              <w:rPr>
                <w:rFonts w:ascii="ＭＳ Ｐゴシック" w:eastAsia="ＭＳ Ｐゴシック" w:hAnsi="ＭＳ Ｐゴシック"/>
                <w:sz w:val="20"/>
                <w:szCs w:val="21"/>
              </w:rPr>
            </w:pPr>
          </w:p>
        </w:tc>
        <w:tc>
          <w:tcPr>
            <w:tcW w:w="4338" w:type="dxa"/>
          </w:tcPr>
          <w:p w:rsidR="00FD34C3" w:rsidRPr="00A15EB1" w:rsidRDefault="00DE689E"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CTの取付間違いや配線間違いがなければ、系統連系モードでの動作確認が可能。</w:t>
            </w:r>
          </w:p>
          <w:p w:rsidR="009835DE" w:rsidRPr="00A15EB1" w:rsidRDefault="009835DE" w:rsidP="0035715D">
            <w:pPr>
              <w:snapToGrid w:val="0"/>
              <w:rPr>
                <w:rFonts w:ascii="ＭＳ Ｐゴシック" w:eastAsia="ＭＳ Ｐゴシック" w:hAnsi="ＭＳ Ｐゴシック"/>
                <w:sz w:val="20"/>
                <w:szCs w:val="21"/>
              </w:rPr>
            </w:pPr>
          </w:p>
        </w:tc>
        <w:tc>
          <w:tcPr>
            <w:tcW w:w="3133" w:type="dxa"/>
          </w:tcPr>
          <w:p w:rsidR="009A4417" w:rsidRPr="002E03E6" w:rsidRDefault="009A4417"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tc>
      </w:tr>
      <w:tr w:rsidR="00AC102E" w:rsidRPr="002E03E6" w:rsidTr="00E522C1">
        <w:trPr>
          <w:cantSplit/>
          <w:trHeight w:val="1681"/>
        </w:trPr>
        <w:tc>
          <w:tcPr>
            <w:tcW w:w="2169" w:type="dxa"/>
          </w:tcPr>
          <w:p w:rsidR="009A4417" w:rsidRPr="00A15EB1" w:rsidRDefault="00123EFB" w:rsidP="00967C28">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通電試験用の電気配線工事</w:t>
            </w:r>
          </w:p>
          <w:p w:rsidR="009A4417" w:rsidRPr="00A15EB1" w:rsidRDefault="009A4417">
            <w:pPr>
              <w:snapToGrid w:val="0"/>
              <w:rPr>
                <w:rFonts w:ascii="ＭＳ Ｐゴシック" w:eastAsia="ＭＳ Ｐゴシック" w:hAnsi="ＭＳ Ｐゴシック"/>
                <w:sz w:val="20"/>
                <w:szCs w:val="21"/>
              </w:rPr>
            </w:pPr>
          </w:p>
          <w:p w:rsidR="009A4417" w:rsidRPr="00A15EB1" w:rsidRDefault="009A4417">
            <w:pPr>
              <w:snapToGrid w:val="0"/>
              <w:rPr>
                <w:rFonts w:ascii="ＭＳ Ｐゴシック" w:eastAsia="ＭＳ Ｐゴシック" w:hAnsi="ＭＳ Ｐゴシック"/>
                <w:sz w:val="20"/>
                <w:szCs w:val="21"/>
              </w:rPr>
            </w:pPr>
          </w:p>
          <w:p w:rsidR="009A4417" w:rsidRPr="00A15EB1" w:rsidRDefault="009A4417" w:rsidP="009A4417">
            <w:pPr>
              <w:snapToGrid w:val="0"/>
              <w:jc w:val="left"/>
              <w:rPr>
                <w:rFonts w:ascii="ＭＳ Ｐゴシック" w:eastAsia="ＭＳ Ｐゴシック" w:hAnsi="ＭＳ Ｐゴシック"/>
                <w:sz w:val="20"/>
                <w:szCs w:val="21"/>
              </w:rPr>
            </w:pPr>
          </w:p>
        </w:tc>
        <w:tc>
          <w:tcPr>
            <w:tcW w:w="4338" w:type="dxa"/>
          </w:tcPr>
          <w:p w:rsidR="009A4417" w:rsidRPr="00A15EB1" w:rsidRDefault="00DE689E" w:rsidP="0035715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別途課題に合った作業を実施。</w:t>
            </w:r>
          </w:p>
          <w:p w:rsidR="009835DE" w:rsidRPr="00A15EB1" w:rsidRDefault="009835DE" w:rsidP="0035715D">
            <w:pPr>
              <w:snapToGrid w:val="0"/>
              <w:rPr>
                <w:rFonts w:ascii="ＭＳ Ｐゴシック" w:eastAsia="ＭＳ Ｐゴシック" w:hAnsi="ＭＳ Ｐゴシック"/>
                <w:sz w:val="20"/>
                <w:szCs w:val="21"/>
              </w:rPr>
            </w:pPr>
          </w:p>
        </w:tc>
        <w:tc>
          <w:tcPr>
            <w:tcW w:w="3133" w:type="dxa"/>
          </w:tcPr>
          <w:p w:rsidR="009A4417" w:rsidRPr="002E03E6" w:rsidRDefault="009A4417"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p w:rsidR="007C5F34" w:rsidRPr="002E03E6" w:rsidRDefault="007C5F34" w:rsidP="002C6D10">
            <w:pPr>
              <w:snapToGrid w:val="0"/>
              <w:rPr>
                <w:rFonts w:ascii="ＭＳ Ｐゴシック" w:eastAsia="ＭＳ Ｐゴシック" w:hAnsi="ＭＳ Ｐゴシック"/>
                <w:sz w:val="20"/>
                <w:szCs w:val="21"/>
              </w:rPr>
            </w:pPr>
          </w:p>
        </w:tc>
      </w:tr>
      <w:tr w:rsidR="0026565E" w:rsidRPr="002E03E6" w:rsidTr="00E522C1">
        <w:trPr>
          <w:cantSplit/>
          <w:trHeight w:val="1619"/>
        </w:trPr>
        <w:tc>
          <w:tcPr>
            <w:tcW w:w="2169" w:type="dxa"/>
          </w:tcPr>
          <w:p w:rsidR="0026565E" w:rsidRPr="00A15EB1" w:rsidRDefault="0026565E" w:rsidP="00DA1A11">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回路計（テスタ）による導通試験</w:t>
            </w:r>
          </w:p>
          <w:p w:rsidR="0026565E" w:rsidRPr="00A15EB1" w:rsidRDefault="0026565E" w:rsidP="00DA1A11">
            <w:pPr>
              <w:snapToGrid w:val="0"/>
              <w:rPr>
                <w:rFonts w:ascii="ＭＳ Ｐゴシック" w:eastAsia="ＭＳ Ｐゴシック" w:hAnsi="ＭＳ Ｐゴシック"/>
                <w:sz w:val="20"/>
                <w:szCs w:val="21"/>
              </w:rPr>
            </w:pPr>
          </w:p>
          <w:p w:rsidR="0026565E" w:rsidRPr="00A15EB1" w:rsidRDefault="0026565E" w:rsidP="00DA1A11">
            <w:pPr>
              <w:snapToGrid w:val="0"/>
              <w:rPr>
                <w:rFonts w:ascii="ＭＳ Ｐゴシック" w:eastAsia="ＭＳ Ｐゴシック" w:hAnsi="ＭＳ Ｐゴシック"/>
                <w:sz w:val="20"/>
                <w:szCs w:val="21"/>
              </w:rPr>
            </w:pPr>
          </w:p>
          <w:p w:rsidR="0026565E" w:rsidRPr="00A15EB1" w:rsidRDefault="0026565E" w:rsidP="009A4417">
            <w:pPr>
              <w:snapToGrid w:val="0"/>
              <w:jc w:val="left"/>
              <w:rPr>
                <w:rFonts w:ascii="ＭＳ Ｐゴシック" w:eastAsia="ＭＳ Ｐゴシック" w:hAnsi="ＭＳ Ｐゴシック"/>
                <w:sz w:val="20"/>
                <w:szCs w:val="21"/>
              </w:rPr>
            </w:pPr>
          </w:p>
        </w:tc>
        <w:tc>
          <w:tcPr>
            <w:tcW w:w="4338" w:type="dxa"/>
          </w:tcPr>
          <w:p w:rsidR="0026565E" w:rsidRPr="00A15EB1" w:rsidRDefault="0026565E" w:rsidP="0026565E">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負荷（白熱電球）を取付け、回路計を抵抗レンジ（Ω）に合わせます。</w:t>
            </w:r>
          </w:p>
          <w:p w:rsidR="0026565E" w:rsidRPr="00A15EB1" w:rsidRDefault="0026565E" w:rsidP="00D64BBA">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照明器具は、SWのON・OFFでの確認。</w:t>
            </w:r>
          </w:p>
          <w:p w:rsidR="0026565E" w:rsidRPr="00A15EB1" w:rsidRDefault="0026565E" w:rsidP="00D64BBA">
            <w:pPr>
              <w:snapToGrid w:val="0"/>
              <w:rPr>
                <w:rFonts w:ascii="ＭＳ Ｐゴシック" w:eastAsia="ＭＳ Ｐゴシック" w:hAnsi="ＭＳ Ｐゴシック"/>
                <w:sz w:val="20"/>
                <w:szCs w:val="21"/>
              </w:rPr>
            </w:pPr>
          </w:p>
          <w:p w:rsidR="0026565E" w:rsidRPr="00A15EB1" w:rsidRDefault="0026565E" w:rsidP="00D64BBA">
            <w:pPr>
              <w:snapToGrid w:val="0"/>
              <w:rPr>
                <w:rFonts w:ascii="ＭＳ Ｐゴシック" w:eastAsia="ＭＳ Ｐゴシック" w:hAnsi="ＭＳ Ｐゴシック"/>
                <w:sz w:val="20"/>
                <w:szCs w:val="21"/>
              </w:rPr>
            </w:pPr>
          </w:p>
        </w:tc>
        <w:tc>
          <w:tcPr>
            <w:tcW w:w="3133" w:type="dxa"/>
          </w:tcPr>
          <w:p w:rsidR="0026565E" w:rsidRPr="002E03E6" w:rsidRDefault="0026565E" w:rsidP="002C6D10">
            <w:pPr>
              <w:snapToGrid w:val="0"/>
              <w:rPr>
                <w:rFonts w:ascii="ＭＳ Ｐゴシック" w:eastAsia="ＭＳ Ｐゴシック" w:hAnsi="ＭＳ Ｐゴシック"/>
                <w:sz w:val="20"/>
                <w:szCs w:val="21"/>
              </w:rPr>
            </w:pPr>
          </w:p>
          <w:p w:rsidR="0026565E" w:rsidRPr="002E03E6" w:rsidRDefault="0026565E" w:rsidP="002C6D10">
            <w:pPr>
              <w:snapToGrid w:val="0"/>
              <w:rPr>
                <w:rFonts w:ascii="ＭＳ Ｐゴシック" w:eastAsia="ＭＳ Ｐゴシック" w:hAnsi="ＭＳ Ｐゴシック"/>
                <w:sz w:val="20"/>
                <w:szCs w:val="21"/>
              </w:rPr>
            </w:pPr>
          </w:p>
          <w:p w:rsidR="0026565E" w:rsidRPr="002E03E6" w:rsidRDefault="0026565E" w:rsidP="002C6D10">
            <w:pPr>
              <w:snapToGrid w:val="0"/>
              <w:rPr>
                <w:rFonts w:ascii="ＭＳ Ｐゴシック" w:eastAsia="ＭＳ Ｐゴシック" w:hAnsi="ＭＳ Ｐゴシック"/>
                <w:sz w:val="20"/>
                <w:szCs w:val="21"/>
              </w:rPr>
            </w:pPr>
          </w:p>
          <w:p w:rsidR="0026565E" w:rsidRPr="002E03E6" w:rsidRDefault="0026565E" w:rsidP="002C6D10">
            <w:pPr>
              <w:snapToGrid w:val="0"/>
              <w:rPr>
                <w:rFonts w:ascii="ＭＳ Ｐゴシック" w:eastAsia="ＭＳ Ｐゴシック" w:hAnsi="ＭＳ Ｐゴシック"/>
                <w:sz w:val="20"/>
                <w:szCs w:val="21"/>
              </w:rPr>
            </w:pPr>
          </w:p>
        </w:tc>
      </w:tr>
      <w:tr w:rsidR="0026565E" w:rsidRPr="002E03E6" w:rsidTr="00E522C1">
        <w:trPr>
          <w:cantSplit/>
          <w:trHeight w:val="1494"/>
        </w:trPr>
        <w:tc>
          <w:tcPr>
            <w:tcW w:w="2169" w:type="dxa"/>
          </w:tcPr>
          <w:p w:rsidR="0026565E" w:rsidRPr="00A15EB1" w:rsidRDefault="0026565E" w:rsidP="00DA1A11">
            <w:pPr>
              <w:pStyle w:val="aa"/>
              <w:numPr>
                <w:ilvl w:val="0"/>
                <w:numId w:val="2"/>
              </w:numPr>
              <w:snapToGrid w:val="0"/>
              <w:ind w:leftChars="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絶縁処理</w:t>
            </w:r>
          </w:p>
        </w:tc>
        <w:tc>
          <w:tcPr>
            <w:tcW w:w="4338" w:type="dxa"/>
          </w:tcPr>
          <w:p w:rsidR="0026565E" w:rsidRPr="00A15EB1" w:rsidRDefault="0026565E" w:rsidP="00D64BBA">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ジョイントボックス内の圧着処理箇所に絶縁処理（絶縁テープ巻き）を施します。</w:t>
            </w:r>
          </w:p>
          <w:p w:rsidR="0026565E" w:rsidRPr="00A15EB1" w:rsidRDefault="0026565E" w:rsidP="00D64BBA">
            <w:pPr>
              <w:snapToGrid w:val="0"/>
              <w:rPr>
                <w:rFonts w:ascii="ＭＳ Ｐゴシック" w:eastAsia="ＭＳ Ｐゴシック" w:hAnsi="ＭＳ Ｐゴシック"/>
                <w:sz w:val="20"/>
                <w:szCs w:val="21"/>
              </w:rPr>
            </w:pPr>
          </w:p>
          <w:p w:rsidR="0026565E" w:rsidRPr="00A15EB1" w:rsidRDefault="0026565E" w:rsidP="00D64BBA">
            <w:pPr>
              <w:snapToGrid w:val="0"/>
              <w:rPr>
                <w:rFonts w:ascii="ＭＳ Ｐゴシック" w:eastAsia="ＭＳ Ｐゴシック" w:hAnsi="ＭＳ Ｐゴシック"/>
                <w:sz w:val="20"/>
                <w:szCs w:val="21"/>
              </w:rPr>
            </w:pPr>
          </w:p>
          <w:p w:rsidR="0026565E" w:rsidRPr="00A15EB1" w:rsidRDefault="0026565E" w:rsidP="00D64BBA">
            <w:pPr>
              <w:snapToGrid w:val="0"/>
              <w:rPr>
                <w:rFonts w:ascii="ＭＳ Ｐゴシック" w:eastAsia="ＭＳ Ｐゴシック" w:hAnsi="ＭＳ Ｐゴシック"/>
                <w:sz w:val="20"/>
                <w:szCs w:val="21"/>
              </w:rPr>
            </w:pPr>
          </w:p>
        </w:tc>
        <w:tc>
          <w:tcPr>
            <w:tcW w:w="3133" w:type="dxa"/>
          </w:tcPr>
          <w:p w:rsidR="0026565E" w:rsidRPr="002E03E6" w:rsidRDefault="0026565E" w:rsidP="002C6D10">
            <w:pPr>
              <w:snapToGrid w:val="0"/>
              <w:rPr>
                <w:rFonts w:ascii="ＭＳ Ｐゴシック" w:eastAsia="ＭＳ Ｐゴシック" w:hAnsi="ＭＳ Ｐゴシック"/>
                <w:noProof/>
                <w:sz w:val="20"/>
                <w:szCs w:val="21"/>
              </w:rPr>
            </w:pPr>
          </w:p>
          <w:p w:rsidR="0026565E" w:rsidRPr="002E03E6" w:rsidRDefault="0026565E" w:rsidP="002C6D10">
            <w:pPr>
              <w:snapToGrid w:val="0"/>
              <w:rPr>
                <w:rFonts w:ascii="ＭＳ Ｐゴシック" w:eastAsia="ＭＳ Ｐゴシック" w:hAnsi="ＭＳ Ｐゴシック"/>
                <w:noProof/>
                <w:sz w:val="20"/>
                <w:szCs w:val="21"/>
              </w:rPr>
            </w:pPr>
          </w:p>
          <w:p w:rsidR="0026565E" w:rsidRPr="002E03E6" w:rsidRDefault="0026565E" w:rsidP="002C6D10">
            <w:pPr>
              <w:snapToGrid w:val="0"/>
              <w:rPr>
                <w:rFonts w:ascii="ＭＳ Ｐゴシック" w:eastAsia="ＭＳ Ｐゴシック" w:hAnsi="ＭＳ Ｐゴシック"/>
                <w:noProof/>
                <w:sz w:val="20"/>
                <w:szCs w:val="21"/>
              </w:rPr>
            </w:pPr>
          </w:p>
          <w:p w:rsidR="0026565E" w:rsidRPr="002E03E6" w:rsidRDefault="0026565E" w:rsidP="002C6D10">
            <w:pPr>
              <w:snapToGrid w:val="0"/>
              <w:rPr>
                <w:rFonts w:ascii="ＭＳ Ｐゴシック" w:eastAsia="ＭＳ Ｐゴシック" w:hAnsi="ＭＳ Ｐゴシック"/>
                <w:noProof/>
                <w:sz w:val="20"/>
                <w:szCs w:val="21"/>
              </w:rPr>
            </w:pPr>
          </w:p>
        </w:tc>
      </w:tr>
      <w:tr w:rsidR="0026565E" w:rsidRPr="002E03E6" w:rsidTr="005340F6">
        <w:trPr>
          <w:cantSplit/>
          <w:trHeight w:val="2049"/>
        </w:trPr>
        <w:tc>
          <w:tcPr>
            <w:tcW w:w="2169" w:type="dxa"/>
          </w:tcPr>
          <w:p w:rsidR="0026565E" w:rsidRPr="00A15EB1" w:rsidRDefault="0026565E" w:rsidP="009A4417">
            <w:pPr>
              <w:pStyle w:val="aa"/>
              <w:numPr>
                <w:ilvl w:val="0"/>
                <w:numId w:val="2"/>
              </w:numPr>
              <w:snapToGrid w:val="0"/>
              <w:ind w:leftChars="0" w:left="383" w:hanging="383"/>
              <w:jc w:val="left"/>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通電試験</w:t>
            </w:r>
          </w:p>
        </w:tc>
        <w:tc>
          <w:tcPr>
            <w:tcW w:w="4338" w:type="dxa"/>
          </w:tcPr>
          <w:p w:rsidR="0026565E" w:rsidRPr="00A15EB1" w:rsidRDefault="0026565E" w:rsidP="00D64BBA">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電源（AC100V）を投入し、検電器により充電部を確認します。SWのON・OFFによる照明器具の点滅、コンセントの電圧を確認します。</w:t>
            </w:r>
          </w:p>
          <w:p w:rsidR="0026565E" w:rsidRPr="00A15EB1" w:rsidRDefault="0026565E" w:rsidP="00D64BBA">
            <w:pPr>
              <w:snapToGrid w:val="0"/>
              <w:rPr>
                <w:rFonts w:ascii="ＭＳ Ｐゴシック" w:eastAsia="ＭＳ Ｐゴシック" w:hAnsi="ＭＳ Ｐゴシック"/>
                <w:sz w:val="20"/>
                <w:szCs w:val="21"/>
              </w:rPr>
            </w:pPr>
          </w:p>
          <w:p w:rsidR="0026565E" w:rsidRPr="00A15EB1" w:rsidRDefault="0026565E" w:rsidP="00D64BBA">
            <w:pPr>
              <w:snapToGrid w:val="0"/>
              <w:rPr>
                <w:rFonts w:ascii="ＭＳ Ｐゴシック" w:eastAsia="ＭＳ Ｐゴシック" w:hAnsi="ＭＳ Ｐゴシック"/>
                <w:sz w:val="20"/>
                <w:szCs w:val="21"/>
              </w:rPr>
            </w:pPr>
          </w:p>
        </w:tc>
        <w:tc>
          <w:tcPr>
            <w:tcW w:w="3133" w:type="dxa"/>
          </w:tcPr>
          <w:p w:rsidR="0026565E" w:rsidRPr="002E03E6" w:rsidRDefault="0026565E" w:rsidP="002C6D10">
            <w:pPr>
              <w:snapToGrid w:val="0"/>
              <w:rPr>
                <w:rFonts w:ascii="ＭＳ Ｐゴシック" w:eastAsia="ＭＳ Ｐゴシック" w:hAnsi="ＭＳ Ｐゴシック"/>
                <w:sz w:val="20"/>
                <w:szCs w:val="21"/>
              </w:rPr>
            </w:pPr>
          </w:p>
          <w:p w:rsidR="0026565E" w:rsidRPr="002E03E6" w:rsidRDefault="0026565E" w:rsidP="002C6D10">
            <w:pPr>
              <w:snapToGrid w:val="0"/>
              <w:rPr>
                <w:rFonts w:ascii="ＭＳ Ｐゴシック" w:eastAsia="ＭＳ Ｐゴシック" w:hAnsi="ＭＳ Ｐゴシック"/>
                <w:sz w:val="20"/>
                <w:szCs w:val="21"/>
              </w:rPr>
            </w:pPr>
          </w:p>
          <w:p w:rsidR="0026565E" w:rsidRPr="002E03E6" w:rsidRDefault="0026565E" w:rsidP="002C6D10">
            <w:pPr>
              <w:snapToGrid w:val="0"/>
              <w:rPr>
                <w:rFonts w:ascii="ＭＳ Ｐゴシック" w:eastAsia="ＭＳ Ｐゴシック" w:hAnsi="ＭＳ Ｐゴシック"/>
                <w:sz w:val="20"/>
                <w:szCs w:val="21"/>
              </w:rPr>
            </w:pPr>
          </w:p>
          <w:p w:rsidR="0026565E" w:rsidRPr="002E03E6" w:rsidRDefault="0026565E" w:rsidP="002C6D10">
            <w:pPr>
              <w:snapToGrid w:val="0"/>
              <w:rPr>
                <w:rFonts w:ascii="ＭＳ Ｐゴシック" w:eastAsia="ＭＳ Ｐゴシック" w:hAnsi="ＭＳ Ｐゴシック"/>
                <w:sz w:val="20"/>
                <w:szCs w:val="21"/>
              </w:rPr>
            </w:pPr>
          </w:p>
        </w:tc>
      </w:tr>
      <w:tr w:rsidR="0026565E" w:rsidRPr="002E03E6" w:rsidTr="00E522C1">
        <w:trPr>
          <w:cantSplit/>
          <w:trHeight w:val="2479"/>
        </w:trPr>
        <w:tc>
          <w:tcPr>
            <w:tcW w:w="2169" w:type="dxa"/>
          </w:tcPr>
          <w:p w:rsidR="0026565E" w:rsidRPr="00A15EB1" w:rsidRDefault="0026565E" w:rsidP="009835DE">
            <w:pPr>
              <w:pStyle w:val="aa"/>
              <w:numPr>
                <w:ilvl w:val="0"/>
                <w:numId w:val="2"/>
              </w:numPr>
              <w:snapToGrid w:val="0"/>
              <w:ind w:leftChars="0" w:left="383" w:hanging="383"/>
              <w:jc w:val="left"/>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HEMSモニタ等での</w:t>
            </w:r>
            <w:r w:rsidR="009835DE" w:rsidRPr="00A15EB1">
              <w:rPr>
                <w:rFonts w:ascii="ＭＳ Ｐゴシック" w:eastAsia="ＭＳ Ｐゴシック" w:hAnsi="ＭＳ Ｐゴシック" w:hint="eastAsia"/>
                <w:sz w:val="20"/>
                <w:szCs w:val="21"/>
              </w:rPr>
              <w:t>確認</w:t>
            </w:r>
          </w:p>
        </w:tc>
        <w:tc>
          <w:tcPr>
            <w:tcW w:w="4338" w:type="dxa"/>
          </w:tcPr>
          <w:p w:rsidR="0026565E" w:rsidRPr="00A15EB1" w:rsidRDefault="009835DE" w:rsidP="00D64BBA">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使用している電気機器の電力値とCT等による測定結果の値の確認。</w:t>
            </w:r>
          </w:p>
          <w:p w:rsidR="009835DE" w:rsidRPr="00A15EB1" w:rsidRDefault="009835DE" w:rsidP="00D64BBA">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太陽光パネル</w:t>
            </w:r>
            <w:r w:rsidR="00EC2DC1" w:rsidRPr="00A15EB1">
              <w:rPr>
                <w:rFonts w:ascii="ＭＳ Ｐゴシック" w:eastAsia="ＭＳ Ｐゴシック" w:hAnsi="ＭＳ Ｐゴシック" w:hint="eastAsia"/>
                <w:sz w:val="20"/>
                <w:szCs w:val="21"/>
              </w:rPr>
              <w:t>の発電</w:t>
            </w:r>
            <w:r w:rsidRPr="00A15EB1">
              <w:rPr>
                <w:rFonts w:ascii="ＭＳ Ｐゴシック" w:eastAsia="ＭＳ Ｐゴシック" w:hAnsi="ＭＳ Ｐゴシック" w:hint="eastAsia"/>
                <w:sz w:val="20"/>
                <w:szCs w:val="21"/>
              </w:rPr>
              <w:t>や蓄電池ユニットの電気の流れの確認。</w:t>
            </w:r>
          </w:p>
          <w:p w:rsidR="004E449F" w:rsidRPr="00A15EB1" w:rsidRDefault="004E449F" w:rsidP="00D64BBA">
            <w:pPr>
              <w:snapToGrid w:val="0"/>
              <w:rPr>
                <w:rFonts w:ascii="ＭＳ Ｐゴシック" w:eastAsia="ＭＳ Ｐゴシック" w:hAnsi="ＭＳ Ｐゴシック"/>
                <w:sz w:val="20"/>
                <w:szCs w:val="21"/>
              </w:rPr>
            </w:pPr>
          </w:p>
        </w:tc>
        <w:tc>
          <w:tcPr>
            <w:tcW w:w="3133" w:type="dxa"/>
          </w:tcPr>
          <w:p w:rsidR="0026565E" w:rsidRDefault="00E522C1" w:rsidP="002C6D10">
            <w:pPr>
              <w:snapToGrid w:val="0"/>
              <w:rPr>
                <w:rFonts w:ascii="ＭＳ Ｐゴシック" w:eastAsia="ＭＳ Ｐゴシック" w:hAnsi="ＭＳ Ｐゴシック"/>
                <w:sz w:val="20"/>
                <w:szCs w:val="21"/>
              </w:rPr>
            </w:pPr>
            <w:r>
              <w:rPr>
                <w:rFonts w:ascii="ＭＳ Ｐゴシック" w:eastAsia="ＭＳ Ｐゴシック" w:hAnsi="ＭＳ Ｐゴシック"/>
                <w:noProof/>
                <w:sz w:val="20"/>
                <w:szCs w:val="21"/>
              </w:rPr>
              <w:drawing>
                <wp:anchor distT="0" distB="0" distL="114300" distR="114300" simplePos="0" relativeHeight="251663360" behindDoc="0" locked="0" layoutInCell="1" allowOverlap="1">
                  <wp:simplePos x="0" y="0"/>
                  <wp:positionH relativeFrom="column">
                    <wp:posOffset>9525</wp:posOffset>
                  </wp:positionH>
                  <wp:positionV relativeFrom="paragraph">
                    <wp:posOffset>66040</wp:posOffset>
                  </wp:positionV>
                  <wp:extent cx="1800225" cy="1352550"/>
                  <wp:effectExtent l="19050" t="0" r="9525" b="0"/>
                  <wp:wrapNone/>
                  <wp:docPr id="8" name="図 7" descr="IMG_15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1514[1].jpg"/>
                          <pic:cNvPicPr/>
                        </pic:nvPicPr>
                        <pic:blipFill>
                          <a:blip r:embed="rId13" cstate="print"/>
                          <a:stretch>
                            <a:fillRect/>
                          </a:stretch>
                        </pic:blipFill>
                        <pic:spPr>
                          <a:xfrm>
                            <a:off x="0" y="0"/>
                            <a:ext cx="1800225" cy="1352550"/>
                          </a:xfrm>
                          <a:prstGeom prst="rect">
                            <a:avLst/>
                          </a:prstGeom>
                        </pic:spPr>
                      </pic:pic>
                    </a:graphicData>
                  </a:graphic>
                </wp:anchor>
              </w:drawing>
            </w:r>
          </w:p>
          <w:p w:rsidR="004E449F" w:rsidRDefault="004E449F" w:rsidP="002C6D10">
            <w:pPr>
              <w:snapToGrid w:val="0"/>
              <w:rPr>
                <w:rFonts w:ascii="ＭＳ Ｐゴシック" w:eastAsia="ＭＳ Ｐゴシック" w:hAnsi="ＭＳ Ｐゴシック"/>
                <w:sz w:val="20"/>
                <w:szCs w:val="21"/>
              </w:rPr>
            </w:pPr>
          </w:p>
          <w:p w:rsidR="004E449F" w:rsidRPr="002E03E6" w:rsidRDefault="004E449F" w:rsidP="002C6D10">
            <w:pPr>
              <w:snapToGrid w:val="0"/>
              <w:rPr>
                <w:rFonts w:ascii="ＭＳ Ｐゴシック" w:eastAsia="ＭＳ Ｐゴシック" w:hAnsi="ＭＳ Ｐゴシック"/>
                <w:sz w:val="20"/>
                <w:szCs w:val="21"/>
              </w:rPr>
            </w:pPr>
          </w:p>
        </w:tc>
      </w:tr>
    </w:tbl>
    <w:p w:rsidR="00EC2DC1" w:rsidRDefault="00EC2DC1" w:rsidP="004E449F">
      <w:pPr>
        <w:pStyle w:val="a3"/>
        <w:ind w:leftChars="0" w:left="0"/>
        <w:rPr>
          <w:rFonts w:ascii="ＭＳ Ｐゴシック" w:eastAsia="ＭＳ Ｐゴシック" w:hAnsi="ＭＳ Ｐゴシック"/>
          <w:sz w:val="20"/>
          <w:szCs w:val="20"/>
        </w:rPr>
      </w:pPr>
    </w:p>
    <w:p w:rsidR="00EC2DC1" w:rsidRDefault="00EC2DC1">
      <w:pPr>
        <w:widowControl/>
        <w:jc w:val="left"/>
        <w:rPr>
          <w:rFonts w:ascii="ＭＳ Ｐゴシック" w:eastAsia="ＭＳ Ｐゴシック" w:hAnsi="ＭＳ Ｐゴシック"/>
          <w:sz w:val="20"/>
          <w:szCs w:val="20"/>
        </w:rPr>
      </w:pPr>
      <w:r>
        <w:rPr>
          <w:rFonts w:ascii="ＭＳ Ｐゴシック" w:eastAsia="ＭＳ Ｐゴシック" w:hAnsi="ＭＳ Ｐゴシック"/>
          <w:sz w:val="20"/>
          <w:szCs w:val="20"/>
        </w:rPr>
        <w:br w:type="page"/>
      </w:r>
    </w:p>
    <w:p w:rsidR="0037410F" w:rsidRDefault="00EC2DC1" w:rsidP="004E449F">
      <w:pPr>
        <w:pStyle w:val="a3"/>
        <w:ind w:leftChars="0" w:left="0"/>
        <w:rPr>
          <w:rFonts w:eastAsia="ＭＳ Ｐゴシック"/>
        </w:rPr>
      </w:pPr>
      <w:r w:rsidRPr="00E34160">
        <w:rPr>
          <w:rFonts w:eastAsia="ＭＳ Ｐゴシック" w:hint="eastAsia"/>
        </w:rPr>
        <w:lastRenderedPageBreak/>
        <w:t>作業工程計画書（</w:t>
      </w:r>
      <w:r w:rsidRPr="00E34160">
        <w:rPr>
          <w:rFonts w:eastAsia="ＭＳ Ｐゴシック" w:hint="eastAsia"/>
          <w:bCs/>
          <w:szCs w:val="28"/>
        </w:rPr>
        <w:t>訓練課題</w:t>
      </w:r>
      <w:r w:rsidRPr="00E34160">
        <w:rPr>
          <w:rFonts w:eastAsia="ＭＳ Ｐゴシック" w:hint="eastAsia"/>
          <w:szCs w:val="21"/>
        </w:rPr>
        <w:t>作成手順書</w:t>
      </w:r>
      <w:r w:rsidRPr="00E34160">
        <w:rPr>
          <w:rFonts w:eastAsia="ＭＳ Ｐゴシック" w:hint="eastAsia"/>
        </w:rPr>
        <w:t>）</w:t>
      </w:r>
    </w:p>
    <w:p w:rsidR="00EC2DC1" w:rsidRDefault="00EC2DC1" w:rsidP="004E449F">
      <w:pPr>
        <w:pStyle w:val="a3"/>
        <w:ind w:leftChars="0" w:left="0"/>
        <w:rPr>
          <w:rFonts w:eastAsia="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4536"/>
        <w:gridCol w:w="2649"/>
      </w:tblGrid>
      <w:tr w:rsidR="00EC2DC1" w:rsidRPr="00E34160" w:rsidTr="0069037D">
        <w:trPr>
          <w:cantSplit/>
        </w:trPr>
        <w:tc>
          <w:tcPr>
            <w:tcW w:w="2651" w:type="dxa"/>
            <w:shd w:val="clear" w:color="auto" w:fill="E0E0E0"/>
          </w:tcPr>
          <w:p w:rsidR="00EC2DC1" w:rsidRPr="00E34160" w:rsidRDefault="00EC2DC1" w:rsidP="0069037D">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作業工程</w:t>
            </w:r>
          </w:p>
        </w:tc>
        <w:tc>
          <w:tcPr>
            <w:tcW w:w="4536" w:type="dxa"/>
            <w:shd w:val="clear" w:color="auto" w:fill="E0E0E0"/>
          </w:tcPr>
          <w:p w:rsidR="00EC2DC1" w:rsidRPr="00E34160" w:rsidRDefault="00EC2DC1" w:rsidP="0069037D">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ポイント（留意事項等）</w:t>
            </w:r>
          </w:p>
        </w:tc>
        <w:tc>
          <w:tcPr>
            <w:tcW w:w="2649" w:type="dxa"/>
            <w:shd w:val="clear" w:color="auto" w:fill="E0E0E0"/>
          </w:tcPr>
          <w:p w:rsidR="00EC2DC1" w:rsidRPr="00E34160" w:rsidRDefault="00EC2DC1" w:rsidP="0069037D">
            <w:pPr>
              <w:snapToGrid w:val="0"/>
              <w:jc w:val="center"/>
              <w:rPr>
                <w:rFonts w:ascii="ＭＳ Ｐゴシック" w:eastAsia="ＭＳ Ｐゴシック" w:hAnsi="ＭＳ Ｐゴシック"/>
                <w:sz w:val="20"/>
                <w:szCs w:val="21"/>
              </w:rPr>
            </w:pPr>
            <w:r w:rsidRPr="00E34160">
              <w:rPr>
                <w:rFonts w:ascii="ＭＳ Ｐゴシック" w:eastAsia="ＭＳ Ｐゴシック" w:hAnsi="ＭＳ Ｐゴシック" w:hint="eastAsia"/>
                <w:sz w:val="20"/>
                <w:szCs w:val="21"/>
              </w:rPr>
              <w:t>参考資料（写真、図面等）</w:t>
            </w:r>
          </w:p>
        </w:tc>
      </w:tr>
      <w:tr w:rsidR="00EC2DC1" w:rsidRPr="00A15EB1" w:rsidTr="0069037D">
        <w:trPr>
          <w:cantSplit/>
          <w:trHeight w:val="780"/>
        </w:trPr>
        <w:tc>
          <w:tcPr>
            <w:tcW w:w="2651" w:type="dxa"/>
          </w:tcPr>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準備</w:t>
            </w:r>
          </w:p>
        </w:tc>
        <w:tc>
          <w:tcPr>
            <w:tcW w:w="4536" w:type="dxa"/>
          </w:tcPr>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作業場所の確認・整理</w:t>
            </w: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工具の確認・整備</w:t>
            </w: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材料の確認</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tc>
        <w:tc>
          <w:tcPr>
            <w:tcW w:w="2649" w:type="dxa"/>
          </w:tcPr>
          <w:p w:rsidR="00EC2DC1" w:rsidRPr="00A15EB1" w:rsidRDefault="00EC2DC1" w:rsidP="0069037D">
            <w:pPr>
              <w:snapToGrid w:val="0"/>
              <w:rPr>
                <w:rFonts w:ascii="ＭＳ Ｐゴシック" w:eastAsia="ＭＳ Ｐゴシック" w:hAnsi="ＭＳ Ｐゴシック"/>
                <w:sz w:val="20"/>
                <w:szCs w:val="21"/>
              </w:rPr>
            </w:pPr>
          </w:p>
        </w:tc>
      </w:tr>
      <w:tr w:rsidR="00EC2DC1" w:rsidRPr="00A15EB1" w:rsidTr="0069037D">
        <w:trPr>
          <w:cantSplit/>
          <w:trHeight w:val="8669"/>
        </w:trPr>
        <w:tc>
          <w:tcPr>
            <w:tcW w:w="2651" w:type="dxa"/>
          </w:tcPr>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１．チョーク打ち</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２．</w:t>
            </w:r>
            <w:r w:rsidR="00A7142A" w:rsidRPr="00A15EB1">
              <w:rPr>
                <w:rFonts w:ascii="ＭＳ Ｐゴシック" w:eastAsia="ＭＳ Ｐゴシック" w:hAnsi="ＭＳ Ｐゴシック" w:hint="eastAsia"/>
                <w:sz w:val="20"/>
                <w:szCs w:val="21"/>
              </w:rPr>
              <w:t>住宅用分電盤</w:t>
            </w:r>
            <w:r w:rsidRPr="00A15EB1">
              <w:rPr>
                <w:rFonts w:ascii="ＭＳ Ｐゴシック" w:eastAsia="ＭＳ Ｐゴシック" w:hAnsi="ＭＳ Ｐゴシック" w:hint="eastAsia"/>
                <w:sz w:val="20"/>
                <w:szCs w:val="21"/>
              </w:rPr>
              <w:t>の</w:t>
            </w:r>
            <w:r w:rsidR="00A7142A" w:rsidRPr="00A15EB1">
              <w:rPr>
                <w:rFonts w:ascii="ＭＳ Ｐゴシック" w:eastAsia="ＭＳ Ｐゴシック" w:hAnsi="ＭＳ Ｐゴシック" w:hint="eastAsia"/>
                <w:sz w:val="20"/>
                <w:szCs w:val="21"/>
              </w:rPr>
              <w:t>取付</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B2C5C" w:rsidRPr="00A15EB1" w:rsidRDefault="00EB2C5C" w:rsidP="0069037D">
            <w:pPr>
              <w:snapToGrid w:val="0"/>
              <w:rPr>
                <w:rFonts w:ascii="ＭＳ Ｐゴシック" w:eastAsia="ＭＳ Ｐゴシック" w:hAnsi="ＭＳ Ｐゴシック"/>
                <w:sz w:val="20"/>
                <w:szCs w:val="21"/>
              </w:rPr>
            </w:pPr>
          </w:p>
          <w:p w:rsidR="00652E61" w:rsidRPr="00A15EB1" w:rsidRDefault="00652E6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A7142A">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３．</w:t>
            </w:r>
            <w:r w:rsidR="00A7142A" w:rsidRPr="00A15EB1">
              <w:rPr>
                <w:rFonts w:ascii="ＭＳ Ｐゴシック" w:eastAsia="ＭＳ Ｐゴシック" w:hAnsi="ＭＳ Ｐゴシック" w:hint="eastAsia"/>
                <w:sz w:val="20"/>
                <w:szCs w:val="21"/>
              </w:rPr>
              <w:t>発電蓄電連携装置の電気配線</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B2C5C" w:rsidRPr="00A15EB1" w:rsidRDefault="00EB2C5C"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４．配線・器具の取付</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５．目視点検</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６．</w:t>
            </w:r>
            <w:r w:rsidRPr="00A15EB1">
              <w:rPr>
                <w:rFonts w:ascii="ＭＳ Ｐゴシック" w:eastAsia="ＭＳ Ｐゴシック" w:hAnsi="ＭＳ Ｐゴシック" w:hint="eastAsia"/>
                <w:b/>
                <w:color w:val="FF0000"/>
                <w:sz w:val="21"/>
                <w:szCs w:val="21"/>
              </w:rPr>
              <w:t>（</w:t>
            </w:r>
            <w:r w:rsidR="00EB2C5C" w:rsidRPr="00A15EB1">
              <w:rPr>
                <w:rFonts w:ascii="ＭＳ Ｐゴシック" w:eastAsia="ＭＳ Ｐゴシック" w:hAnsi="ＭＳ Ｐゴシック" w:hint="eastAsia"/>
                <w:b/>
                <w:color w:val="FF0000"/>
                <w:sz w:val="21"/>
                <w:szCs w:val="21"/>
              </w:rPr>
              <w:t xml:space="preserve">　絶縁　</w:t>
            </w:r>
            <w:r w:rsidRPr="00A15EB1">
              <w:rPr>
                <w:rFonts w:ascii="ＭＳ Ｐゴシック" w:eastAsia="ＭＳ Ｐゴシック" w:hAnsi="ＭＳ Ｐゴシック" w:hint="eastAsia"/>
                <w:b/>
                <w:color w:val="FF0000"/>
                <w:sz w:val="21"/>
                <w:szCs w:val="21"/>
              </w:rPr>
              <w:t>）</w:t>
            </w:r>
            <w:r w:rsidRPr="00A15EB1">
              <w:rPr>
                <w:rFonts w:ascii="ＭＳ Ｐゴシック" w:eastAsia="ＭＳ Ｐゴシック" w:hAnsi="ＭＳ Ｐゴシック" w:hint="eastAsia"/>
                <w:sz w:val="20"/>
                <w:szCs w:val="21"/>
              </w:rPr>
              <w:t>抵抗測定</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７．</w:t>
            </w:r>
            <w:r w:rsidRPr="00A15EB1">
              <w:rPr>
                <w:rFonts w:ascii="ＭＳ Ｐゴシック" w:eastAsia="ＭＳ Ｐゴシック" w:hAnsi="ＭＳ Ｐゴシック" w:hint="eastAsia"/>
                <w:b/>
                <w:color w:val="FF0000"/>
                <w:sz w:val="21"/>
                <w:szCs w:val="21"/>
              </w:rPr>
              <w:t xml:space="preserve">（　</w:t>
            </w:r>
            <w:r w:rsidR="00EB2C5C" w:rsidRPr="00A15EB1">
              <w:rPr>
                <w:rFonts w:ascii="ＭＳ Ｐゴシック" w:eastAsia="ＭＳ Ｐゴシック" w:hAnsi="ＭＳ Ｐゴシック" w:hint="eastAsia"/>
                <w:b/>
                <w:color w:val="FF0000"/>
                <w:sz w:val="21"/>
                <w:szCs w:val="21"/>
              </w:rPr>
              <w:t>導通</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試験</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８．</w:t>
            </w:r>
            <w:r w:rsidRPr="00A15EB1">
              <w:rPr>
                <w:rFonts w:ascii="ＭＳ Ｐゴシック" w:eastAsia="ＭＳ Ｐゴシック" w:hAnsi="ＭＳ Ｐゴシック" w:hint="eastAsia"/>
                <w:b/>
                <w:color w:val="FF0000"/>
                <w:sz w:val="21"/>
                <w:szCs w:val="21"/>
              </w:rPr>
              <w:t xml:space="preserve">（　</w:t>
            </w:r>
            <w:r w:rsidR="00EB2C5C" w:rsidRPr="00A15EB1">
              <w:rPr>
                <w:rFonts w:ascii="ＭＳ Ｐゴシック" w:eastAsia="ＭＳ Ｐゴシック" w:hAnsi="ＭＳ Ｐゴシック" w:hint="eastAsia"/>
                <w:b/>
                <w:color w:val="FF0000"/>
                <w:sz w:val="21"/>
                <w:szCs w:val="21"/>
              </w:rPr>
              <w:t>通電</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試験</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tc>
        <w:tc>
          <w:tcPr>
            <w:tcW w:w="4536" w:type="dxa"/>
          </w:tcPr>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ケーブル・器具を取付ける際に基準となる線を引く。</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A7142A"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取り付け位置や傾きの確認を</w:t>
            </w:r>
            <w:r w:rsidRPr="00A15EB1">
              <w:rPr>
                <w:rFonts w:ascii="ＭＳ Ｐゴシック" w:eastAsia="ＭＳ Ｐゴシック" w:hAnsi="ＭＳ Ｐゴシック" w:hint="eastAsia"/>
                <w:b/>
                <w:color w:val="FF0000"/>
                <w:sz w:val="21"/>
                <w:szCs w:val="21"/>
              </w:rPr>
              <w:t>（</w:t>
            </w:r>
            <w:r w:rsidR="00EB2C5C"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0000"/>
                <w:sz w:val="21"/>
                <w:szCs w:val="21"/>
              </w:rPr>
              <w:t>水平器</w:t>
            </w:r>
            <w:r w:rsidR="00EB2C5C"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0000"/>
                <w:sz w:val="21"/>
                <w:szCs w:val="21"/>
              </w:rPr>
              <w:t>）</w:t>
            </w:r>
            <w:r w:rsidRPr="00A15EB1">
              <w:rPr>
                <w:rFonts w:ascii="ＭＳ Ｐゴシック" w:eastAsia="ＭＳ Ｐゴシック" w:hAnsi="ＭＳ Ｐゴシック" w:hint="eastAsia"/>
                <w:sz w:val="20"/>
                <w:szCs w:val="21"/>
              </w:rPr>
              <w:t>を用いて確認する。（脚立を使用する場合は、使用方法の確認を行うこと）</w:t>
            </w:r>
          </w:p>
          <w:p w:rsidR="00EC2DC1" w:rsidRPr="00A15EB1" w:rsidRDefault="00EB2C5C"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電動工具を使用するときは、手袋を</w:t>
            </w:r>
            <w:r w:rsidRPr="00A15EB1">
              <w:rPr>
                <w:rFonts w:ascii="ＭＳ Ｐゴシック" w:eastAsia="ＭＳ Ｐゴシック" w:hAnsi="ＭＳ Ｐゴシック" w:hint="eastAsia"/>
                <w:b/>
                <w:color w:val="FF0000"/>
                <w:sz w:val="21"/>
                <w:szCs w:val="21"/>
              </w:rPr>
              <w:t>（　外して　）</w:t>
            </w:r>
            <w:r w:rsidR="00652E61" w:rsidRPr="00A15EB1">
              <w:rPr>
                <w:rFonts w:ascii="ＭＳ Ｐゴシック" w:eastAsia="ＭＳ Ｐゴシック" w:hAnsi="ＭＳ Ｐゴシック" w:hint="eastAsia"/>
                <w:sz w:val="20"/>
                <w:szCs w:val="21"/>
              </w:rPr>
              <w:t>作業をする。</w:t>
            </w:r>
          </w:p>
          <w:p w:rsidR="00EB2C5C" w:rsidRPr="00A15EB1" w:rsidRDefault="00EB2C5C"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A7142A" w:rsidRPr="00A15EB1" w:rsidRDefault="00A7142A"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推奨電線種以上の太さのケーブルを使用する。</w:t>
            </w:r>
          </w:p>
          <w:p w:rsidR="00EB2C5C" w:rsidRPr="00A15EB1" w:rsidRDefault="00EB2C5C"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端子接続するための圧着端子の規格もJISに適合させること。</w:t>
            </w:r>
          </w:p>
          <w:p w:rsidR="00EC2DC1" w:rsidRPr="00A15EB1" w:rsidRDefault="00EB2C5C"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推奨圧着端子は</w:t>
            </w:r>
            <w:r w:rsidRPr="00A15EB1">
              <w:rPr>
                <w:rFonts w:ascii="ＭＳ Ｐゴシック" w:eastAsia="ＭＳ Ｐゴシック" w:hAnsi="ＭＳ Ｐゴシック" w:hint="eastAsia"/>
                <w:b/>
                <w:color w:val="FF0000"/>
                <w:sz w:val="21"/>
                <w:szCs w:val="21"/>
              </w:rPr>
              <w:t>（　R端子　）</w:t>
            </w:r>
            <w:r w:rsidRPr="00A15EB1">
              <w:rPr>
                <w:rFonts w:ascii="ＭＳ Ｐゴシック" w:eastAsia="ＭＳ Ｐゴシック" w:hAnsi="ＭＳ Ｐゴシック" w:hint="eastAsia"/>
                <w:sz w:val="20"/>
                <w:szCs w:val="21"/>
              </w:rPr>
              <w:t>。</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pStyle w:val="a9"/>
              <w:rPr>
                <w:rFonts w:ascii="ＭＳ Ｐゴシック" w:eastAsia="ＭＳ Ｐゴシック" w:hAnsi="ＭＳ Ｐゴシック"/>
              </w:rPr>
            </w:pPr>
            <w:r w:rsidRPr="00A15EB1">
              <w:rPr>
                <w:rFonts w:ascii="ＭＳ Ｐゴシック" w:eastAsia="ＭＳ Ｐゴシック" w:hAnsi="ＭＳ Ｐゴシック" w:hint="eastAsia"/>
              </w:rPr>
              <w:t>通線作業を行う前に管は清掃しておく。電線や器具には傷をつけないように作業する。（電工ナイフで指を切ったり、</w:t>
            </w:r>
            <w:r w:rsidRPr="00A15EB1">
              <w:rPr>
                <w:rFonts w:ascii="ＭＳ Ｐゴシック" w:eastAsia="ＭＳ Ｐゴシック" w:hAnsi="ＭＳ Ｐゴシック" w:hint="eastAsia"/>
                <w:b/>
                <w:color w:val="FF0000"/>
                <w:sz w:val="21"/>
              </w:rPr>
              <w:t xml:space="preserve">（　</w:t>
            </w:r>
            <w:r w:rsidR="006D419E" w:rsidRPr="00A15EB1">
              <w:rPr>
                <w:rFonts w:ascii="ＭＳ Ｐゴシック" w:eastAsia="ＭＳ Ｐゴシック" w:hAnsi="ＭＳ Ｐゴシック" w:hint="eastAsia"/>
                <w:b/>
                <w:color w:val="FF0000"/>
                <w:sz w:val="21"/>
              </w:rPr>
              <w:t xml:space="preserve">金づち　</w:t>
            </w:r>
            <w:r w:rsidRPr="00A15EB1">
              <w:rPr>
                <w:rFonts w:ascii="ＭＳ Ｐゴシック" w:eastAsia="ＭＳ Ｐゴシック" w:hAnsi="ＭＳ Ｐゴシック" w:hint="eastAsia"/>
                <w:b/>
                <w:color w:val="FF0000"/>
                <w:sz w:val="21"/>
              </w:rPr>
              <w:t>）</w:t>
            </w:r>
            <w:r w:rsidRPr="00A15EB1">
              <w:rPr>
                <w:rFonts w:ascii="ＭＳ Ｐゴシック" w:eastAsia="ＭＳ Ｐゴシック" w:hAnsi="ＭＳ Ｐゴシック" w:hint="eastAsia"/>
              </w:rPr>
              <w:t>で指を叩かないように気をつける）</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器具の取付や電線の接続等に誤りがないか確認する。</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b/>
                <w:color w:val="FF0000"/>
                <w:sz w:val="21"/>
                <w:szCs w:val="21"/>
              </w:rPr>
              <w:t xml:space="preserve">（　</w:t>
            </w:r>
            <w:r w:rsidR="00EB2C5C" w:rsidRPr="00A15EB1">
              <w:rPr>
                <w:rFonts w:ascii="ＭＳ Ｐゴシック" w:eastAsia="ＭＳ Ｐゴシック" w:hAnsi="ＭＳ Ｐゴシック" w:hint="eastAsia"/>
                <w:b/>
                <w:color w:val="FF0000"/>
                <w:sz w:val="21"/>
                <w:szCs w:val="21"/>
              </w:rPr>
              <w:t>絶縁抵抗計</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を用いて測定を行う。適切な測定結果が得られない場合は測定</w:t>
            </w:r>
            <w:r w:rsidR="00EB2C5C" w:rsidRPr="00A15EB1">
              <w:rPr>
                <w:rFonts w:ascii="ＭＳ Ｐゴシック" w:eastAsia="ＭＳ Ｐゴシック" w:hAnsi="ＭＳ Ｐゴシック" w:hint="eastAsia"/>
                <w:sz w:val="20"/>
                <w:szCs w:val="21"/>
              </w:rPr>
              <w:t>を中断し、不良箇所の確認</w:t>
            </w:r>
            <w:r w:rsidRPr="00A15EB1">
              <w:rPr>
                <w:rFonts w:ascii="ＭＳ Ｐゴシック" w:eastAsia="ＭＳ Ｐゴシック" w:hAnsi="ＭＳ Ｐゴシック" w:hint="eastAsia"/>
                <w:sz w:val="20"/>
                <w:szCs w:val="21"/>
              </w:rPr>
              <w:t>し作業をやり直す。</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b/>
                <w:color w:val="FF0000"/>
                <w:sz w:val="21"/>
                <w:szCs w:val="21"/>
              </w:rPr>
              <w:t xml:space="preserve">（　</w:t>
            </w:r>
            <w:r w:rsidR="00EB2C5C" w:rsidRPr="00A15EB1">
              <w:rPr>
                <w:rFonts w:ascii="ＭＳ Ｐゴシック" w:eastAsia="ＭＳ Ｐゴシック" w:hAnsi="ＭＳ Ｐゴシック" w:hint="eastAsia"/>
                <w:b/>
                <w:color w:val="FF0000"/>
                <w:sz w:val="21"/>
                <w:szCs w:val="21"/>
              </w:rPr>
              <w:t>回路計</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やベルを用いて回路に誤りがないか確認する。誤りがあればその部分の作業をやり直す。</w:t>
            </w:r>
          </w:p>
          <w:p w:rsidR="00EC2DC1" w:rsidRPr="00A15EB1" w:rsidRDefault="00EC2DC1" w:rsidP="0069037D">
            <w:pPr>
              <w:snapToGrid w:val="0"/>
              <w:rPr>
                <w:rFonts w:ascii="ＭＳ Ｐゴシック" w:eastAsia="ＭＳ Ｐゴシック" w:hAnsi="ＭＳ Ｐゴシック"/>
                <w:sz w:val="20"/>
                <w:szCs w:val="21"/>
              </w:rPr>
            </w:pPr>
          </w:p>
          <w:p w:rsidR="00EC2DC1" w:rsidRPr="00A15EB1" w:rsidRDefault="00EC2DC1" w:rsidP="0069037D">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試験時はブレーカーの開閉状況よく確認して感電することのないように動作確認を行う。</w:t>
            </w:r>
          </w:p>
          <w:p w:rsidR="00EC2DC1" w:rsidRPr="00A15EB1" w:rsidRDefault="00EC2DC1" w:rsidP="0069037D">
            <w:pPr>
              <w:snapToGrid w:val="0"/>
              <w:rPr>
                <w:rFonts w:ascii="ＭＳ Ｐゴシック" w:eastAsia="ＭＳ Ｐゴシック" w:hAnsi="ＭＳ Ｐゴシック"/>
                <w:sz w:val="20"/>
                <w:szCs w:val="21"/>
              </w:rPr>
            </w:pPr>
          </w:p>
        </w:tc>
        <w:tc>
          <w:tcPr>
            <w:tcW w:w="2649" w:type="dxa"/>
          </w:tcPr>
          <w:p w:rsidR="00EC2DC1" w:rsidRPr="00A15EB1" w:rsidRDefault="00EC2DC1" w:rsidP="0069037D">
            <w:pPr>
              <w:snapToGrid w:val="0"/>
              <w:rPr>
                <w:rFonts w:ascii="ＭＳ Ｐゴシック" w:eastAsia="ＭＳ Ｐゴシック" w:hAnsi="ＭＳ Ｐゴシック"/>
                <w:sz w:val="20"/>
                <w:szCs w:val="21"/>
              </w:rPr>
            </w:pPr>
          </w:p>
        </w:tc>
      </w:tr>
    </w:tbl>
    <w:p w:rsidR="00EC2DC1" w:rsidRPr="00A15EB1" w:rsidRDefault="00EC2DC1" w:rsidP="00EC2DC1">
      <w:pPr>
        <w:pStyle w:val="a3"/>
        <w:ind w:leftChars="-100" w:left="161" w:hangingChars="200" w:hanging="402"/>
        <w:rPr>
          <w:rFonts w:ascii="ＭＳ Ｐゴシック" w:eastAsia="ＭＳ Ｐゴシック" w:hAnsi="ＭＳ Ｐゴシック"/>
          <w:sz w:val="20"/>
          <w:szCs w:val="20"/>
        </w:rPr>
      </w:pPr>
    </w:p>
    <w:p w:rsidR="00EC2DC1" w:rsidRPr="00A15EB1" w:rsidRDefault="00EC2DC1" w:rsidP="00EC2DC1">
      <w:pPr>
        <w:pStyle w:val="a3"/>
        <w:ind w:leftChars="66" w:left="159" w:firstLineChars="100" w:firstLine="201"/>
        <w:rPr>
          <w:rFonts w:ascii="ＭＳ Ｐゴシック" w:eastAsia="ＭＳ Ｐゴシック" w:hAnsi="ＭＳ Ｐゴシック"/>
          <w:sz w:val="20"/>
          <w:szCs w:val="20"/>
        </w:rPr>
      </w:pPr>
      <w:r w:rsidRPr="00A15EB1">
        <w:rPr>
          <w:rFonts w:ascii="ＭＳ Ｐゴシック" w:eastAsia="ＭＳ Ｐゴシック" w:hAnsi="ＭＳ Ｐゴシック" w:hint="eastAsia"/>
          <w:sz w:val="20"/>
          <w:szCs w:val="20"/>
        </w:rPr>
        <w:t>（　　　　）内に当てはまる適切な語句を選択肢から選んで記入しなさい。</w:t>
      </w:r>
    </w:p>
    <w:p w:rsidR="00EC2DC1" w:rsidRPr="00A15EB1" w:rsidRDefault="007D0D90" w:rsidP="00EC2DC1">
      <w:pPr>
        <w:pStyle w:val="a3"/>
        <w:ind w:leftChars="-100" w:left="161" w:hangingChars="200" w:hanging="402"/>
        <w:rPr>
          <w:rFonts w:ascii="ＭＳ Ｐゴシック" w:eastAsia="ＭＳ Ｐゴシック" w:hAnsi="ＭＳ Ｐゴシック"/>
          <w:sz w:val="20"/>
          <w:szCs w:val="20"/>
        </w:rPr>
      </w:pPr>
      <w:r w:rsidRPr="00A15EB1">
        <w:rPr>
          <w:rFonts w:ascii="ＭＳ Ｐゴシック" w:eastAsia="ＭＳ Ｐゴシック" w:hAnsi="ＭＳ Ｐゴシック"/>
          <w:noProof/>
          <w:sz w:val="20"/>
          <w:szCs w:val="20"/>
        </w:rPr>
        <mc:AlternateContent>
          <mc:Choice Requires="wps">
            <w:drawing>
              <wp:anchor distT="0" distB="0" distL="114300" distR="114300" simplePos="0" relativeHeight="251665408" behindDoc="0" locked="0" layoutInCell="1" allowOverlap="1" wp14:anchorId="79B2EA8B" wp14:editId="5FDCE2A6">
                <wp:simplePos x="0" y="0"/>
                <wp:positionH relativeFrom="column">
                  <wp:posOffset>810895</wp:posOffset>
                </wp:positionH>
                <wp:positionV relativeFrom="paragraph">
                  <wp:posOffset>220980</wp:posOffset>
                </wp:positionV>
                <wp:extent cx="4591050" cy="462280"/>
                <wp:effectExtent l="10795" t="11430" r="8255" b="1206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4622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63.85pt;margin-top:17.4pt;width:361.5pt;height:36.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34NiQIAAB8FAAAOAAAAZHJzL2Uyb0RvYy54bWysVF1v2yAUfZ+0/4B4T/0xx02sOlUVJ9Ok&#10;bqvU7QcQwDErBg9InK7af98FO1myvkzT/GCDLxzOufdcbm4PrUR7bqzQqsTJVYwRV1QzobYl/vpl&#10;PZlhZB1RjEiteImfucW3i7dvbvqu4KlutGTcIABRtui7EjfOdUUUWdrwltgr3XEFwVqbljiYmm3E&#10;DOkBvZVRGsd51GvDOqMptxb+VkMQLwJ+XXPqPte15Q7JEgM3F94mvDf+HS1uSLE1pGsEHWmQf2DR&#10;EqHg0BNURRxBOyNeQbWCGm117a6obiNd14LyoAHUJPEfah4b0vGgBZJju1Oa7P+DpZ/2DwYJVuIM&#10;I0VaKNHdzulwMkp9evrOFrDqsXswXqDt7jV9skjpZUPUlt8Zo/uGEwakEr8+utjgJxa2ok3/UTNA&#10;J4AeMnWoTesBIQfoEAryfCoIPzhE4Wc2nSfxFOpGIZblaToLFYtIcdzdGevec90iPyjxxhD6xN0D&#10;ESYcQvb31oW6sFEdYd8wqlsJVd4TiZI8z68DbVKMiwH9iOp3Kr0WUgafSIX6Es+n6TSAWy0F88GQ&#10;F7PdLKVBAAoywjPCXiwzeqdYAPM5W41jR4QcxnC4VB4PUjBS98kIVnqZx/PVbDXLJlmaryZZXFWT&#10;u/Uym+Tr5HpavauWyyr56aklWdEIxrjy7I62TrK/s83YYIMhT8a+UGHPxa7D81psdEkDnBFUHb9B&#10;XTCL98fgs41mz+AVo4c+hXsFBo02PzDqoUdLbL/viOEYyQ8K/HadpfMpNHWYzGZzMIo5D2zOAkRR&#10;ACqxw2gYLt1wDew6I7YNnJOEoirt/V8Ld7TywGn0NXRh4D/eGL7Nz+dh1e97bfELAAD//wMAUEsD&#10;BBQABgAIAAAAIQBGKqJ93AAAAAoBAAAPAAAAZHJzL2Rvd25yZXYueG1sTI/BTsMwEETvSPyDtZW4&#10;UbulTaoQpwIEEr2VwAe48TaJaq+j2G3D37Oc4Dg7o9k35XbyTlxwjH0gDYu5AoHUBNtTq+Hr8+1+&#10;AyImQ9a4QKjhGyNsq9ub0hQ2XOkDL3VqBZdQLIyGLqWhkDI2HXoT52FAYu8YRm8Sy7GVdjRXLvdO&#10;LpXKpDc98YfODPjSYXOqz15DwHVWL3bt+0rZZ793zeuulyet72bT0yOIhFP6C8MvPqNDxUyHcCYb&#10;hWO9zHOOanhY8QQObNaKDwd2VJ6BrEr5f0L1AwAA//8DAFBLAQItABQABgAIAAAAIQC2gziS/gAA&#10;AOEBAAATAAAAAAAAAAAAAAAAAAAAAABbQ29udGVudF9UeXBlc10ueG1sUEsBAi0AFAAGAAgAAAAh&#10;ADj9If/WAAAAlAEAAAsAAAAAAAAAAAAAAAAALwEAAF9yZWxzLy5yZWxzUEsBAi0AFAAGAAgAAAAh&#10;AGczfg2JAgAAHwUAAA4AAAAAAAAAAAAAAAAALgIAAGRycy9lMm9Eb2MueG1sUEsBAi0AFAAGAAgA&#10;AAAhAEYqon3cAAAACgEAAA8AAAAAAAAAAAAAAAAA4wQAAGRycy9kb3ducmV2LnhtbFBLBQYAAAAA&#10;BAAEAPMAAADsBQAAAAA=&#10;">
                <v:textbox inset="5.85pt,.7pt,5.85pt,.7pt"/>
              </v:shape>
            </w:pict>
          </mc:Fallback>
        </mc:AlternateContent>
      </w:r>
    </w:p>
    <w:p w:rsidR="00EC2DC1" w:rsidRPr="00A15EB1" w:rsidRDefault="00EC2DC1" w:rsidP="00EC2DC1">
      <w:pPr>
        <w:pStyle w:val="a3"/>
        <w:rPr>
          <w:rFonts w:ascii="ＭＳ Ｐゴシック" w:eastAsia="ＭＳ Ｐゴシック" w:hAnsi="ＭＳ Ｐゴシック"/>
          <w:sz w:val="20"/>
          <w:szCs w:val="20"/>
        </w:rPr>
      </w:pPr>
      <w:r w:rsidRPr="00A15EB1">
        <w:rPr>
          <w:rFonts w:ascii="ＭＳ Ｐゴシック" w:eastAsia="ＭＳ Ｐゴシック" w:hAnsi="ＭＳ Ｐゴシック" w:hint="eastAsia"/>
          <w:sz w:val="20"/>
          <w:szCs w:val="20"/>
        </w:rPr>
        <w:t>選択肢　　　　　　メガ　　取付　　導通　　通電　　絶縁　　接地　　相回転計　　検電器</w:t>
      </w:r>
    </w:p>
    <w:p w:rsidR="00EC2DC1" w:rsidRPr="00A15EB1" w:rsidRDefault="00EC2DC1" w:rsidP="00EC2DC1">
      <w:pPr>
        <w:pStyle w:val="a3"/>
        <w:ind w:firstLineChars="700" w:firstLine="1407"/>
        <w:rPr>
          <w:rFonts w:ascii="ＭＳ Ｐゴシック" w:eastAsia="ＭＳ Ｐゴシック" w:hAnsi="ＭＳ Ｐゴシック"/>
          <w:sz w:val="20"/>
          <w:szCs w:val="20"/>
        </w:rPr>
      </w:pPr>
      <w:r w:rsidRPr="00A15EB1">
        <w:rPr>
          <w:rFonts w:ascii="ＭＳ Ｐゴシック" w:eastAsia="ＭＳ Ｐゴシック" w:hAnsi="ＭＳ Ｐゴシック" w:hint="eastAsia"/>
          <w:sz w:val="20"/>
          <w:szCs w:val="20"/>
        </w:rPr>
        <w:t>金づち　　ガストーチ　　加工　　通線　　ドライバー　　テスター　　接地抵抗計</w:t>
      </w:r>
    </w:p>
    <w:p w:rsidR="007D0D90" w:rsidRPr="00A15EB1" w:rsidRDefault="007D0D90">
      <w:pPr>
        <w:widowControl/>
        <w:jc w:val="left"/>
        <w:rPr>
          <w:rFonts w:ascii="ＭＳ Ｐゴシック" w:eastAsia="ＭＳ Ｐゴシック" w:hAnsi="ＭＳ Ｐゴシック"/>
          <w:sz w:val="20"/>
          <w:szCs w:val="20"/>
        </w:rPr>
      </w:pPr>
      <w:r w:rsidRPr="00A15EB1">
        <w:rPr>
          <w:rFonts w:ascii="ＭＳ Ｐゴシック" w:eastAsia="ＭＳ Ｐゴシック" w:hAnsi="ＭＳ Ｐゴシック"/>
          <w:sz w:val="20"/>
          <w:szCs w:val="20"/>
        </w:rPr>
        <w:br w:type="page"/>
      </w:r>
    </w:p>
    <w:p w:rsidR="007D0D90" w:rsidRPr="00A15EB1" w:rsidRDefault="007D0D90" w:rsidP="007D0D90">
      <w:pPr>
        <w:pStyle w:val="a3"/>
        <w:ind w:leftChars="0" w:left="0"/>
        <w:rPr>
          <w:rFonts w:ascii="ＭＳ Ｐゴシック" w:eastAsia="ＭＳ Ｐゴシック" w:hAnsi="ＭＳ Ｐゴシック"/>
        </w:rPr>
      </w:pPr>
      <w:r w:rsidRPr="00A15EB1">
        <w:rPr>
          <w:rFonts w:ascii="ＭＳ Ｐゴシック" w:eastAsia="ＭＳ Ｐゴシック" w:hAnsi="ＭＳ Ｐゴシック" w:hint="eastAsia"/>
        </w:rPr>
        <w:lastRenderedPageBreak/>
        <w:t>作業工程計画書（</w:t>
      </w:r>
      <w:r w:rsidRPr="00A15EB1">
        <w:rPr>
          <w:rFonts w:ascii="ＭＳ Ｐゴシック" w:eastAsia="ＭＳ Ｐゴシック" w:hAnsi="ＭＳ Ｐゴシック" w:hint="eastAsia"/>
          <w:bCs/>
          <w:szCs w:val="28"/>
        </w:rPr>
        <w:t>訓練課題</w:t>
      </w:r>
      <w:r w:rsidRPr="00A15EB1">
        <w:rPr>
          <w:rFonts w:ascii="ＭＳ Ｐゴシック" w:eastAsia="ＭＳ Ｐゴシック" w:hAnsi="ＭＳ Ｐゴシック" w:hint="eastAsia"/>
          <w:szCs w:val="21"/>
        </w:rPr>
        <w:t>作成手順書</w:t>
      </w:r>
      <w:r w:rsidRPr="00A15EB1">
        <w:rPr>
          <w:rFonts w:ascii="ＭＳ Ｐゴシック" w:eastAsia="ＭＳ Ｐゴシック" w:hAnsi="ＭＳ Ｐゴシック" w:hint="eastAsia"/>
        </w:rPr>
        <w:t>）</w:t>
      </w:r>
    </w:p>
    <w:p w:rsidR="007D0D90" w:rsidRPr="00A15EB1" w:rsidRDefault="007D0D90" w:rsidP="007D0D90">
      <w:pPr>
        <w:pStyle w:val="a3"/>
        <w:ind w:leftChars="0" w:left="0"/>
        <w:rPr>
          <w:rFonts w:ascii="ＭＳ Ｐゴシック" w:eastAsia="ＭＳ Ｐゴシック" w:hAnsi="ＭＳ Ｐ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51"/>
        <w:gridCol w:w="4536"/>
        <w:gridCol w:w="2649"/>
      </w:tblGrid>
      <w:tr w:rsidR="007D0D90" w:rsidRPr="00A15EB1" w:rsidTr="007F7291">
        <w:trPr>
          <w:cantSplit/>
        </w:trPr>
        <w:tc>
          <w:tcPr>
            <w:tcW w:w="2651" w:type="dxa"/>
            <w:shd w:val="clear" w:color="auto" w:fill="E0E0E0"/>
          </w:tcPr>
          <w:p w:rsidR="007D0D90" w:rsidRPr="00A15EB1" w:rsidRDefault="007D0D90" w:rsidP="007F7291">
            <w:pPr>
              <w:snapToGrid w:val="0"/>
              <w:jc w:val="center"/>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作業工程</w:t>
            </w:r>
          </w:p>
        </w:tc>
        <w:tc>
          <w:tcPr>
            <w:tcW w:w="4536" w:type="dxa"/>
            <w:shd w:val="clear" w:color="auto" w:fill="E0E0E0"/>
          </w:tcPr>
          <w:p w:rsidR="007D0D90" w:rsidRPr="00A15EB1" w:rsidRDefault="007D0D90" w:rsidP="007F7291">
            <w:pPr>
              <w:snapToGrid w:val="0"/>
              <w:jc w:val="center"/>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ポイント（留意事項等）</w:t>
            </w:r>
          </w:p>
        </w:tc>
        <w:tc>
          <w:tcPr>
            <w:tcW w:w="2649" w:type="dxa"/>
            <w:shd w:val="clear" w:color="auto" w:fill="E0E0E0"/>
          </w:tcPr>
          <w:p w:rsidR="007D0D90" w:rsidRPr="00A15EB1" w:rsidRDefault="007D0D90" w:rsidP="007F7291">
            <w:pPr>
              <w:snapToGrid w:val="0"/>
              <w:jc w:val="center"/>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参考資料（写真、図面等）</w:t>
            </w:r>
          </w:p>
        </w:tc>
      </w:tr>
      <w:tr w:rsidR="007D0D90" w:rsidRPr="00A15EB1" w:rsidTr="007F7291">
        <w:trPr>
          <w:cantSplit/>
          <w:trHeight w:val="780"/>
        </w:trPr>
        <w:tc>
          <w:tcPr>
            <w:tcW w:w="2651" w:type="dxa"/>
          </w:tcPr>
          <w:p w:rsidR="007D0D90" w:rsidRPr="00A15EB1" w:rsidRDefault="007D0D90"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準備</w:t>
            </w:r>
          </w:p>
        </w:tc>
        <w:tc>
          <w:tcPr>
            <w:tcW w:w="4536" w:type="dxa"/>
          </w:tcPr>
          <w:p w:rsidR="007D0D90" w:rsidRPr="00A15EB1" w:rsidRDefault="007D0D90"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作業場所の確認・整理</w:t>
            </w:r>
          </w:p>
          <w:p w:rsidR="007D0D90" w:rsidRPr="00A15EB1" w:rsidRDefault="007D0D90"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工具の確認・整備</w:t>
            </w:r>
          </w:p>
          <w:p w:rsidR="007D0D90" w:rsidRPr="00A15EB1" w:rsidRDefault="007D0D90"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材料の確認</w:t>
            </w:r>
          </w:p>
          <w:p w:rsidR="007D0D90" w:rsidRPr="00A15EB1" w:rsidRDefault="007D0D90" w:rsidP="007F7291">
            <w:pPr>
              <w:snapToGrid w:val="0"/>
              <w:rPr>
                <w:rFonts w:ascii="ＭＳ Ｐゴシック" w:eastAsia="ＭＳ Ｐゴシック" w:hAnsi="ＭＳ Ｐゴシック"/>
                <w:sz w:val="20"/>
                <w:szCs w:val="21"/>
              </w:rPr>
            </w:pPr>
          </w:p>
          <w:p w:rsidR="007D0D90" w:rsidRPr="00A15EB1" w:rsidRDefault="007D0D90" w:rsidP="007F7291">
            <w:pPr>
              <w:snapToGrid w:val="0"/>
              <w:rPr>
                <w:rFonts w:ascii="ＭＳ Ｐゴシック" w:eastAsia="ＭＳ Ｐゴシック" w:hAnsi="ＭＳ Ｐゴシック"/>
                <w:sz w:val="20"/>
                <w:szCs w:val="21"/>
              </w:rPr>
            </w:pPr>
          </w:p>
          <w:p w:rsidR="007D0D90" w:rsidRPr="00A15EB1" w:rsidRDefault="007D0D90" w:rsidP="007F7291">
            <w:pPr>
              <w:snapToGrid w:val="0"/>
              <w:rPr>
                <w:rFonts w:ascii="ＭＳ Ｐゴシック" w:eastAsia="ＭＳ Ｐゴシック" w:hAnsi="ＭＳ Ｐゴシック"/>
                <w:sz w:val="20"/>
                <w:szCs w:val="21"/>
              </w:rPr>
            </w:pPr>
          </w:p>
        </w:tc>
        <w:tc>
          <w:tcPr>
            <w:tcW w:w="2649" w:type="dxa"/>
          </w:tcPr>
          <w:p w:rsidR="007D0D90" w:rsidRPr="00A15EB1" w:rsidRDefault="007D0D90" w:rsidP="007F7291">
            <w:pPr>
              <w:snapToGrid w:val="0"/>
              <w:rPr>
                <w:rFonts w:ascii="ＭＳ Ｐゴシック" w:eastAsia="ＭＳ Ｐゴシック" w:hAnsi="ＭＳ Ｐゴシック"/>
                <w:sz w:val="20"/>
                <w:szCs w:val="21"/>
              </w:rPr>
            </w:pPr>
          </w:p>
        </w:tc>
      </w:tr>
      <w:tr w:rsidR="00A32DFF" w:rsidRPr="00A15EB1" w:rsidTr="007F7291">
        <w:trPr>
          <w:cantSplit/>
          <w:trHeight w:val="8669"/>
        </w:trPr>
        <w:tc>
          <w:tcPr>
            <w:tcW w:w="2651" w:type="dxa"/>
          </w:tcPr>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１．チョーク打ち</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２．住宅用分電盤の取付</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３．発電蓄電連携装置の電気配線</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４．配線・器具の取付</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５．目視点検</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６．</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絶縁</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抵抗測定</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７．</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導通</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試験</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８．</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通電</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試験</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tc>
        <w:tc>
          <w:tcPr>
            <w:tcW w:w="4536" w:type="dxa"/>
          </w:tcPr>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ケーブル・器具を取付ける際に基準となる線を引く。</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取り付け位置や傾きの確認を</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水平器</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を用いて確認する。（脚立を使用する場合は、使用方法の確認を行うこと）</w:t>
            </w: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電動工具を使用するときは、手袋を</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外して</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作業をする。</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推奨電線種以上の太さのケーブルを使用する。</w:t>
            </w: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端子接続するための圧着端子の規格もJISに適合させること。</w:t>
            </w: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推奨圧着端子は</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R端子</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pStyle w:val="a9"/>
              <w:rPr>
                <w:rFonts w:ascii="ＭＳ Ｐゴシック" w:eastAsia="ＭＳ Ｐゴシック" w:hAnsi="ＭＳ Ｐゴシック"/>
              </w:rPr>
            </w:pPr>
            <w:r w:rsidRPr="00A15EB1">
              <w:rPr>
                <w:rFonts w:ascii="ＭＳ Ｐゴシック" w:eastAsia="ＭＳ Ｐゴシック" w:hAnsi="ＭＳ Ｐゴシック" w:hint="eastAsia"/>
              </w:rPr>
              <w:t>通線作業を行う前に管は清掃しておく。電線や器具には傷をつけないように作業する。（電工ナイフで指を切ったり、</w:t>
            </w:r>
            <w:r w:rsidRPr="00A15EB1">
              <w:rPr>
                <w:rFonts w:ascii="ＭＳ Ｐゴシック" w:eastAsia="ＭＳ Ｐゴシック" w:hAnsi="ＭＳ Ｐゴシック" w:hint="eastAsia"/>
                <w:b/>
                <w:color w:val="FF0000"/>
                <w:sz w:val="21"/>
              </w:rPr>
              <w:t xml:space="preserve">（　</w:t>
            </w:r>
            <w:r w:rsidRPr="00A15EB1">
              <w:rPr>
                <w:rFonts w:ascii="ＭＳ Ｐゴシック" w:eastAsia="ＭＳ Ｐゴシック" w:hAnsi="ＭＳ Ｐゴシック" w:hint="eastAsia"/>
                <w:b/>
                <w:color w:val="FFFFFF" w:themeColor="background1"/>
                <w:sz w:val="21"/>
              </w:rPr>
              <w:t>金づち</w:t>
            </w:r>
            <w:r w:rsidRPr="00A15EB1">
              <w:rPr>
                <w:rFonts w:ascii="ＭＳ Ｐゴシック" w:eastAsia="ＭＳ Ｐゴシック" w:hAnsi="ＭＳ Ｐゴシック" w:hint="eastAsia"/>
                <w:b/>
                <w:color w:val="FF0000"/>
                <w:sz w:val="21"/>
              </w:rPr>
              <w:t xml:space="preserve">　）</w:t>
            </w:r>
            <w:r w:rsidRPr="00A15EB1">
              <w:rPr>
                <w:rFonts w:ascii="ＭＳ Ｐゴシック" w:eastAsia="ＭＳ Ｐゴシック" w:hAnsi="ＭＳ Ｐゴシック" w:hint="eastAsia"/>
              </w:rPr>
              <w:t>で指を叩かないように気をつける）</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器具の取付や電線の接続等に誤りがないか確認する。</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絶縁抵抗計</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を用いて測定を行う。適切な測定結果が得られない場合は測定を中断し、不良箇所の確認し作業をやり直す。</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b/>
                <w:color w:val="FFFFFF" w:themeColor="background1"/>
                <w:sz w:val="21"/>
                <w:szCs w:val="21"/>
              </w:rPr>
              <w:t>回路計</w:t>
            </w:r>
            <w:r w:rsidRPr="00A15EB1">
              <w:rPr>
                <w:rFonts w:ascii="ＭＳ Ｐゴシック" w:eastAsia="ＭＳ Ｐゴシック" w:hAnsi="ＭＳ Ｐゴシック" w:hint="eastAsia"/>
                <w:b/>
                <w:color w:val="FF0000"/>
                <w:sz w:val="21"/>
                <w:szCs w:val="21"/>
              </w:rPr>
              <w:t xml:space="preserve">　）</w:t>
            </w:r>
            <w:r w:rsidRPr="00A15EB1">
              <w:rPr>
                <w:rFonts w:ascii="ＭＳ Ｐゴシック" w:eastAsia="ＭＳ Ｐゴシック" w:hAnsi="ＭＳ Ｐゴシック" w:hint="eastAsia"/>
                <w:sz w:val="20"/>
                <w:szCs w:val="21"/>
              </w:rPr>
              <w:t>やベルを用いて回路に誤</w:t>
            </w:r>
            <w:bookmarkStart w:id="0" w:name="_GoBack"/>
            <w:bookmarkEnd w:id="0"/>
            <w:r w:rsidRPr="00A15EB1">
              <w:rPr>
                <w:rFonts w:ascii="ＭＳ Ｐゴシック" w:eastAsia="ＭＳ Ｐゴシック" w:hAnsi="ＭＳ Ｐゴシック" w:hint="eastAsia"/>
                <w:sz w:val="20"/>
                <w:szCs w:val="21"/>
              </w:rPr>
              <w:t>りがないか確認する。誤りがあればその部分の作業をやり直す。</w:t>
            </w:r>
          </w:p>
          <w:p w:rsidR="00A32DFF" w:rsidRPr="00A15EB1" w:rsidRDefault="00A32DFF" w:rsidP="007F7291">
            <w:pPr>
              <w:snapToGrid w:val="0"/>
              <w:rPr>
                <w:rFonts w:ascii="ＭＳ Ｐゴシック" w:eastAsia="ＭＳ Ｐゴシック" w:hAnsi="ＭＳ Ｐゴシック"/>
                <w:sz w:val="20"/>
                <w:szCs w:val="21"/>
              </w:rPr>
            </w:pPr>
          </w:p>
          <w:p w:rsidR="00A32DFF" w:rsidRPr="00A15EB1" w:rsidRDefault="00A32DFF" w:rsidP="007F7291">
            <w:pPr>
              <w:snapToGrid w:val="0"/>
              <w:rPr>
                <w:rFonts w:ascii="ＭＳ Ｐゴシック" w:eastAsia="ＭＳ Ｐゴシック" w:hAnsi="ＭＳ Ｐゴシック"/>
                <w:sz w:val="20"/>
                <w:szCs w:val="21"/>
              </w:rPr>
            </w:pPr>
            <w:r w:rsidRPr="00A15EB1">
              <w:rPr>
                <w:rFonts w:ascii="ＭＳ Ｐゴシック" w:eastAsia="ＭＳ Ｐゴシック" w:hAnsi="ＭＳ Ｐゴシック" w:hint="eastAsia"/>
                <w:sz w:val="20"/>
                <w:szCs w:val="21"/>
              </w:rPr>
              <w:t>試験時はブレーカーの開閉状況よく確認して感電することのないように動作確認を行う。</w:t>
            </w:r>
          </w:p>
          <w:p w:rsidR="00A32DFF" w:rsidRPr="00A15EB1" w:rsidRDefault="00A32DFF" w:rsidP="007F7291">
            <w:pPr>
              <w:snapToGrid w:val="0"/>
              <w:rPr>
                <w:rFonts w:ascii="ＭＳ Ｐゴシック" w:eastAsia="ＭＳ Ｐゴシック" w:hAnsi="ＭＳ Ｐゴシック"/>
                <w:sz w:val="20"/>
                <w:szCs w:val="21"/>
              </w:rPr>
            </w:pPr>
          </w:p>
        </w:tc>
        <w:tc>
          <w:tcPr>
            <w:tcW w:w="2649" w:type="dxa"/>
          </w:tcPr>
          <w:p w:rsidR="00A32DFF" w:rsidRPr="00A15EB1" w:rsidRDefault="00A32DFF" w:rsidP="007F7291">
            <w:pPr>
              <w:snapToGrid w:val="0"/>
              <w:rPr>
                <w:rFonts w:ascii="ＭＳ Ｐゴシック" w:eastAsia="ＭＳ Ｐゴシック" w:hAnsi="ＭＳ Ｐゴシック"/>
                <w:sz w:val="20"/>
                <w:szCs w:val="21"/>
              </w:rPr>
            </w:pPr>
          </w:p>
        </w:tc>
      </w:tr>
    </w:tbl>
    <w:p w:rsidR="007D0D90" w:rsidRPr="00A15EB1" w:rsidRDefault="007D0D90" w:rsidP="007D0D90">
      <w:pPr>
        <w:pStyle w:val="a3"/>
        <w:ind w:leftChars="-100" w:left="161" w:hangingChars="200" w:hanging="402"/>
        <w:rPr>
          <w:rFonts w:ascii="ＭＳ Ｐゴシック" w:eastAsia="ＭＳ Ｐゴシック" w:hAnsi="ＭＳ Ｐゴシック"/>
          <w:sz w:val="20"/>
          <w:szCs w:val="20"/>
        </w:rPr>
      </w:pPr>
    </w:p>
    <w:p w:rsidR="007D0D90" w:rsidRPr="00A15EB1" w:rsidRDefault="007D0D90" w:rsidP="007D0D90">
      <w:pPr>
        <w:pStyle w:val="a3"/>
        <w:ind w:leftChars="66" w:left="159" w:firstLineChars="100" w:firstLine="201"/>
        <w:rPr>
          <w:rFonts w:ascii="ＭＳ Ｐゴシック" w:eastAsia="ＭＳ Ｐゴシック" w:hAnsi="ＭＳ Ｐゴシック"/>
          <w:sz w:val="20"/>
          <w:szCs w:val="20"/>
        </w:rPr>
      </w:pPr>
      <w:r w:rsidRPr="00A15EB1">
        <w:rPr>
          <w:rFonts w:ascii="ＭＳ Ｐゴシック" w:eastAsia="ＭＳ Ｐゴシック" w:hAnsi="ＭＳ Ｐゴシック" w:hint="eastAsia"/>
          <w:sz w:val="20"/>
          <w:szCs w:val="20"/>
        </w:rPr>
        <w:t>（　　　　）内に当てはまる適切な語句を選択肢から選んで記入しなさい。</w:t>
      </w:r>
    </w:p>
    <w:p w:rsidR="007D0D90" w:rsidRPr="00A15EB1" w:rsidRDefault="007D0D90" w:rsidP="007D0D90">
      <w:pPr>
        <w:pStyle w:val="a3"/>
        <w:ind w:leftChars="-100" w:left="161" w:hangingChars="200" w:hanging="402"/>
        <w:rPr>
          <w:rFonts w:ascii="ＭＳ Ｐゴシック" w:eastAsia="ＭＳ Ｐゴシック" w:hAnsi="ＭＳ Ｐゴシック"/>
          <w:sz w:val="20"/>
          <w:szCs w:val="20"/>
        </w:rPr>
      </w:pPr>
      <w:r w:rsidRPr="00A15EB1">
        <w:rPr>
          <w:rFonts w:ascii="ＭＳ Ｐゴシック" w:eastAsia="ＭＳ Ｐゴシック" w:hAnsi="ＭＳ Ｐゴシック"/>
          <w:noProof/>
          <w:sz w:val="20"/>
          <w:szCs w:val="20"/>
        </w:rPr>
        <mc:AlternateContent>
          <mc:Choice Requires="wps">
            <w:drawing>
              <wp:anchor distT="0" distB="0" distL="114300" distR="114300" simplePos="0" relativeHeight="251667456" behindDoc="0" locked="0" layoutInCell="1" allowOverlap="1" wp14:anchorId="37EFDE2F" wp14:editId="082B8FCA">
                <wp:simplePos x="0" y="0"/>
                <wp:positionH relativeFrom="column">
                  <wp:posOffset>810895</wp:posOffset>
                </wp:positionH>
                <wp:positionV relativeFrom="paragraph">
                  <wp:posOffset>220980</wp:posOffset>
                </wp:positionV>
                <wp:extent cx="4591050" cy="462280"/>
                <wp:effectExtent l="10795" t="11430" r="8255" b="12065"/>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91050" cy="4622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 o:spid="_x0000_s1026" type="#_x0000_t185" style="position:absolute;left:0;text-align:left;margin-left:63.85pt;margin-top:17.4pt;width:361.5pt;height:36.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z2ciQIAAB8FAAAOAAAAZHJzL2Uyb0RvYy54bWysVF1v2yAUfZ+0/4B4T/0xx02sOlUVJ9Ok&#10;bqvU7QcQwDErBg9InK7af98FO1myvkzT/GCDLxzOufdcbm4PrUR7bqzQqsTJVYwRV1QzobYl/vpl&#10;PZlhZB1RjEiteImfucW3i7dvbvqu4KlutGTcIABRtui7EjfOdUUUWdrwltgr3XEFwVqbljiYmm3E&#10;DOkBvZVRGsd51GvDOqMptxb+VkMQLwJ+XXPqPte15Q7JEgM3F94mvDf+HS1uSLE1pGsEHWmQf2DR&#10;EqHg0BNURRxBOyNeQbWCGm117a6obiNd14LyoAHUJPEfah4b0vGgBZJju1Oa7P+DpZ/2DwYJVuIU&#10;I0VaKNHdzulwMsp8evrOFrDqsXswXqDt7jV9skjpZUPUlt8Zo/uGEwakEr8+utjgJxa2ok3/UTNA&#10;J4AeMnWoTesBIQfoEAryfCoIPzhE4Wc2nSfxFOpGIZblaToLFYtIcdzdGevec90iPyjxxhD6xN0D&#10;ESYcQvb31oW6sFEdYd8wqlsJVd4TiZI8z68DbVKMiwH9iOp3Kr0WUgafSIX6Es+n6TSAWy0F88GQ&#10;F7PdLKVBAAoywjPCXiwzeqdYAPM5W41jR4QcxnC4VB4PUjBS98kIVnqZx/PVbDXLJlmaryZZXFWT&#10;u/Uym+Tr5HpavauWyyr56aklWdEIxrjy7I62TrK/s83YYIMhT8a+UGHPxa7D81psdEkDnBFUHb9B&#10;XTCL98fgs41mz+AVo4c+hXsFBo02PzDqoUdLbL/viOEYyQ8K/HadpfMpNHWYzGZzMIo5D2zOAkRR&#10;ACqxw2gYLt1wDew6I7YNnJOEoirt/V8Ld7TywGn0NXRh4D/eGL7Nz+dh1e97bfELAAD//wMAUEsD&#10;BBQABgAIAAAAIQBGKqJ93AAAAAoBAAAPAAAAZHJzL2Rvd25yZXYueG1sTI/BTsMwEETvSPyDtZW4&#10;UbulTaoQpwIEEr2VwAe48TaJaq+j2G3D37Oc4Dg7o9k35XbyTlxwjH0gDYu5AoHUBNtTq+Hr8+1+&#10;AyImQ9a4QKjhGyNsq9ub0hQ2XOkDL3VqBZdQLIyGLqWhkDI2HXoT52FAYu8YRm8Sy7GVdjRXLvdO&#10;LpXKpDc98YfODPjSYXOqz15DwHVWL3bt+0rZZ793zeuulyet72bT0yOIhFP6C8MvPqNDxUyHcCYb&#10;hWO9zHOOanhY8QQObNaKDwd2VJ6BrEr5f0L1AwAA//8DAFBLAQItABQABgAIAAAAIQC2gziS/gAA&#10;AOEBAAATAAAAAAAAAAAAAAAAAAAAAABbQ29udGVudF9UeXBlc10ueG1sUEsBAi0AFAAGAAgAAAAh&#10;ADj9If/WAAAAlAEAAAsAAAAAAAAAAAAAAAAALwEAAF9yZWxzLy5yZWxzUEsBAi0AFAAGAAgAAAAh&#10;ANOXPZyJAgAAHwUAAA4AAAAAAAAAAAAAAAAALgIAAGRycy9lMm9Eb2MueG1sUEsBAi0AFAAGAAgA&#10;AAAhAEYqon3cAAAACgEAAA8AAAAAAAAAAAAAAAAA4wQAAGRycy9kb3ducmV2LnhtbFBLBQYAAAAA&#10;BAAEAPMAAADsBQAAAAA=&#10;">
                <v:textbox inset="5.85pt,.7pt,5.85pt,.7pt"/>
              </v:shape>
            </w:pict>
          </mc:Fallback>
        </mc:AlternateContent>
      </w:r>
    </w:p>
    <w:p w:rsidR="007D0D90" w:rsidRPr="00A15EB1" w:rsidRDefault="007D0D90" w:rsidP="007D0D90">
      <w:pPr>
        <w:pStyle w:val="a3"/>
        <w:rPr>
          <w:rFonts w:ascii="ＭＳ Ｐゴシック" w:eastAsia="ＭＳ Ｐゴシック" w:hAnsi="ＭＳ Ｐゴシック"/>
          <w:sz w:val="20"/>
          <w:szCs w:val="20"/>
        </w:rPr>
      </w:pPr>
      <w:r w:rsidRPr="00A15EB1">
        <w:rPr>
          <w:rFonts w:ascii="ＭＳ Ｐゴシック" w:eastAsia="ＭＳ Ｐゴシック" w:hAnsi="ＭＳ Ｐゴシック" w:hint="eastAsia"/>
          <w:sz w:val="20"/>
          <w:szCs w:val="20"/>
        </w:rPr>
        <w:t>選択肢　　　　　　メガ　　取付　　導通　　通電　　絶縁　　接地　　相回転計　　検電器</w:t>
      </w:r>
    </w:p>
    <w:p w:rsidR="00EC2DC1" w:rsidRPr="00A15EB1" w:rsidRDefault="007D0D90" w:rsidP="00A32DFF">
      <w:pPr>
        <w:pStyle w:val="a3"/>
        <w:ind w:firstLineChars="700" w:firstLine="1407"/>
        <w:rPr>
          <w:rFonts w:ascii="ＭＳ Ｐゴシック" w:eastAsia="ＭＳ Ｐゴシック" w:hAnsi="ＭＳ Ｐゴシック"/>
          <w:sz w:val="20"/>
          <w:szCs w:val="20"/>
        </w:rPr>
      </w:pPr>
      <w:r w:rsidRPr="00A15EB1">
        <w:rPr>
          <w:rFonts w:ascii="ＭＳ Ｐゴシック" w:eastAsia="ＭＳ Ｐゴシック" w:hAnsi="ＭＳ Ｐゴシック" w:hint="eastAsia"/>
          <w:sz w:val="20"/>
          <w:szCs w:val="20"/>
        </w:rPr>
        <w:t>金づち　　ガストーチ　　加工　　通線　　ドライバー　　テスター　　接地抵抗計</w:t>
      </w:r>
    </w:p>
    <w:sectPr w:rsidR="00EC2DC1" w:rsidRPr="00A15EB1" w:rsidSect="00F235E4">
      <w:footerReference w:type="default" r:id="rId14"/>
      <w:pgSz w:w="11906" w:h="16838" w:code="9"/>
      <w:pgMar w:top="1134" w:right="1134" w:bottom="1134" w:left="1134" w:header="851" w:footer="567" w:gutter="0"/>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C0A" w:rsidRDefault="00371C0A">
      <w:r>
        <w:separator/>
      </w:r>
    </w:p>
  </w:endnote>
  <w:endnote w:type="continuationSeparator" w:id="0">
    <w:p w:rsidR="00371C0A" w:rsidRDefault="00371C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41438"/>
      <w:docPartObj>
        <w:docPartGallery w:val="Page Numbers (Bottom of Page)"/>
        <w:docPartUnique/>
      </w:docPartObj>
    </w:sdtPr>
    <w:sdtEndPr/>
    <w:sdtContent>
      <w:p w:rsidR="00C930F9" w:rsidRDefault="007D2210" w:rsidP="00A32DFF">
        <w:pPr>
          <w:pStyle w:val="a4"/>
          <w:jc w:val="center"/>
        </w:pPr>
        <w:r>
          <w:fldChar w:fldCharType="begin"/>
        </w:r>
        <w:r w:rsidR="001B7C9D">
          <w:instrText xml:space="preserve"> PAGE   \* MERGEFORMAT </w:instrText>
        </w:r>
        <w:r>
          <w:fldChar w:fldCharType="separate"/>
        </w:r>
        <w:r w:rsidR="00A15EB1" w:rsidRPr="00A15EB1">
          <w:rPr>
            <w:noProof/>
            <w:lang w:val="ja-JP"/>
          </w:rPr>
          <w:t>1</w:t>
        </w:r>
        <w:r>
          <w:rPr>
            <w:noProof/>
            <w:lang w:val="ja-JP"/>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C0A" w:rsidRDefault="00371C0A">
      <w:r>
        <w:separator/>
      </w:r>
    </w:p>
  </w:footnote>
  <w:footnote w:type="continuationSeparator" w:id="0">
    <w:p w:rsidR="00371C0A" w:rsidRDefault="00371C0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56FB5"/>
    <w:multiLevelType w:val="hybridMultilevel"/>
    <w:tmpl w:val="FA5E7AA2"/>
    <w:lvl w:ilvl="0" w:tplc="C4545770">
      <w:start w:val="3"/>
      <w:numFmt w:val="bullet"/>
      <w:lvlText w:val="・"/>
      <w:lvlJc w:val="left"/>
      <w:pPr>
        <w:tabs>
          <w:tab w:val="num" w:pos="1005"/>
        </w:tabs>
        <w:ind w:left="1005" w:hanging="360"/>
      </w:pPr>
      <w:rPr>
        <w:rFonts w:ascii="ＭＳ 明朝" w:eastAsia="ＭＳ 明朝" w:hAnsi="ＭＳ 明朝" w:cs="Times New Roman" w:hint="eastAsia"/>
      </w:rPr>
    </w:lvl>
    <w:lvl w:ilvl="1" w:tplc="0409000B" w:tentative="1">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1">
    <w:nsid w:val="1FF702AF"/>
    <w:multiLevelType w:val="hybridMultilevel"/>
    <w:tmpl w:val="E940D00C"/>
    <w:lvl w:ilvl="0" w:tplc="61CC38E8">
      <w:start w:val="1"/>
      <w:numFmt w:val="decimal"/>
      <w:lvlText w:val="%1."/>
      <w:lvlJc w:val="left"/>
      <w:pPr>
        <w:ind w:left="420" w:hanging="420"/>
      </w:pPr>
      <w:rPr>
        <w:rFonts w:hint="eastAsia"/>
      </w:rPr>
    </w:lvl>
    <w:lvl w:ilvl="1" w:tplc="E4D69A48">
      <w:numFmt w:val="bullet"/>
      <w:lvlText w:val="※"/>
      <w:lvlJc w:val="left"/>
      <w:pPr>
        <w:ind w:left="780" w:hanging="360"/>
      </w:pPr>
      <w:rPr>
        <w:rFonts w:ascii="ＭＳ Ｐ明朝" w:eastAsia="ＭＳ Ｐ明朝" w:hAnsi="ＭＳ Ｐ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280A3B00"/>
    <w:multiLevelType w:val="hybridMultilevel"/>
    <w:tmpl w:val="696E2E0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973"/>
    <w:rsid w:val="00044DC3"/>
    <w:rsid w:val="00091AE8"/>
    <w:rsid w:val="000C206A"/>
    <w:rsid w:val="000F5914"/>
    <w:rsid w:val="00123EFB"/>
    <w:rsid w:val="00144F42"/>
    <w:rsid w:val="00191E5C"/>
    <w:rsid w:val="001A3E74"/>
    <w:rsid w:val="001B7C9D"/>
    <w:rsid w:val="0020039F"/>
    <w:rsid w:val="0026565E"/>
    <w:rsid w:val="00265B1D"/>
    <w:rsid w:val="00273053"/>
    <w:rsid w:val="002C6D10"/>
    <w:rsid w:val="002E03E6"/>
    <w:rsid w:val="00350262"/>
    <w:rsid w:val="00351C3C"/>
    <w:rsid w:val="0035715D"/>
    <w:rsid w:val="00371C0A"/>
    <w:rsid w:val="0037410F"/>
    <w:rsid w:val="003A2109"/>
    <w:rsid w:val="003F29F2"/>
    <w:rsid w:val="00425521"/>
    <w:rsid w:val="0044355A"/>
    <w:rsid w:val="00467410"/>
    <w:rsid w:val="00467A5E"/>
    <w:rsid w:val="004744CA"/>
    <w:rsid w:val="004846AD"/>
    <w:rsid w:val="004950BD"/>
    <w:rsid w:val="004A6D7B"/>
    <w:rsid w:val="004E0777"/>
    <w:rsid w:val="004E449F"/>
    <w:rsid w:val="00507EBC"/>
    <w:rsid w:val="005340F6"/>
    <w:rsid w:val="005B064F"/>
    <w:rsid w:val="0061545C"/>
    <w:rsid w:val="00630AF1"/>
    <w:rsid w:val="00652E61"/>
    <w:rsid w:val="00656873"/>
    <w:rsid w:val="006A610D"/>
    <w:rsid w:val="006D419E"/>
    <w:rsid w:val="006F790C"/>
    <w:rsid w:val="007175F5"/>
    <w:rsid w:val="00734572"/>
    <w:rsid w:val="00745BBA"/>
    <w:rsid w:val="00747398"/>
    <w:rsid w:val="00751B31"/>
    <w:rsid w:val="00782CA8"/>
    <w:rsid w:val="007A1DA0"/>
    <w:rsid w:val="007A7340"/>
    <w:rsid w:val="007C5F34"/>
    <w:rsid w:val="007D0D90"/>
    <w:rsid w:val="007D2210"/>
    <w:rsid w:val="007F1EA9"/>
    <w:rsid w:val="00803A5A"/>
    <w:rsid w:val="008050F2"/>
    <w:rsid w:val="008264E3"/>
    <w:rsid w:val="00833861"/>
    <w:rsid w:val="008778A6"/>
    <w:rsid w:val="008D0B8A"/>
    <w:rsid w:val="008D18B2"/>
    <w:rsid w:val="009237EA"/>
    <w:rsid w:val="00967C28"/>
    <w:rsid w:val="009835DE"/>
    <w:rsid w:val="009A4417"/>
    <w:rsid w:val="009C073A"/>
    <w:rsid w:val="009C6C7A"/>
    <w:rsid w:val="009D113C"/>
    <w:rsid w:val="009D7D74"/>
    <w:rsid w:val="00A05478"/>
    <w:rsid w:val="00A15EB1"/>
    <w:rsid w:val="00A31348"/>
    <w:rsid w:val="00A32DFF"/>
    <w:rsid w:val="00A44C94"/>
    <w:rsid w:val="00A47C22"/>
    <w:rsid w:val="00A66791"/>
    <w:rsid w:val="00A7142A"/>
    <w:rsid w:val="00AB25FC"/>
    <w:rsid w:val="00AC102E"/>
    <w:rsid w:val="00B122CF"/>
    <w:rsid w:val="00B157A0"/>
    <w:rsid w:val="00B36749"/>
    <w:rsid w:val="00B50BC8"/>
    <w:rsid w:val="00B54973"/>
    <w:rsid w:val="00B563BD"/>
    <w:rsid w:val="00B63656"/>
    <w:rsid w:val="00B72DE5"/>
    <w:rsid w:val="00BC3C53"/>
    <w:rsid w:val="00BC7B47"/>
    <w:rsid w:val="00BD78D9"/>
    <w:rsid w:val="00C12150"/>
    <w:rsid w:val="00C33293"/>
    <w:rsid w:val="00C75DFB"/>
    <w:rsid w:val="00C930F9"/>
    <w:rsid w:val="00CA796F"/>
    <w:rsid w:val="00CC642B"/>
    <w:rsid w:val="00CF5857"/>
    <w:rsid w:val="00D11E72"/>
    <w:rsid w:val="00D33D2E"/>
    <w:rsid w:val="00D45673"/>
    <w:rsid w:val="00D802CD"/>
    <w:rsid w:val="00DA1A11"/>
    <w:rsid w:val="00DD6FE2"/>
    <w:rsid w:val="00DE689E"/>
    <w:rsid w:val="00E31BEE"/>
    <w:rsid w:val="00E34160"/>
    <w:rsid w:val="00E522C1"/>
    <w:rsid w:val="00E751BE"/>
    <w:rsid w:val="00E840B4"/>
    <w:rsid w:val="00E85CC4"/>
    <w:rsid w:val="00EB2C5C"/>
    <w:rsid w:val="00EC2DC1"/>
    <w:rsid w:val="00F235E4"/>
    <w:rsid w:val="00F30BDB"/>
    <w:rsid w:val="00F67899"/>
    <w:rsid w:val="00F7295B"/>
    <w:rsid w:val="00F879D8"/>
    <w:rsid w:val="00FA3D97"/>
    <w:rsid w:val="00FD34C3"/>
    <w:rsid w:val="00FD672C"/>
    <w:rsid w:val="00FD68A0"/>
    <w:rsid w:val="00FE66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5E4"/>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235E4"/>
    <w:pPr>
      <w:ind w:leftChars="100" w:left="241"/>
    </w:pPr>
  </w:style>
  <w:style w:type="paragraph" w:styleId="3">
    <w:name w:val="Body Text Indent 3"/>
    <w:basedOn w:val="a"/>
    <w:rsid w:val="00F235E4"/>
    <w:pPr>
      <w:ind w:leftChars="333" w:left="802"/>
    </w:pPr>
    <w:rPr>
      <w:rFonts w:ascii="ＭＳ Ｐゴシック" w:eastAsia="ＭＳ Ｐゴシック" w:hAnsi="ＭＳ Ｐゴシック"/>
      <w:color w:val="3366FF"/>
    </w:rPr>
  </w:style>
  <w:style w:type="paragraph" w:styleId="a4">
    <w:name w:val="footer"/>
    <w:basedOn w:val="a"/>
    <w:link w:val="a5"/>
    <w:uiPriority w:val="99"/>
    <w:rsid w:val="00F235E4"/>
    <w:pPr>
      <w:tabs>
        <w:tab w:val="center" w:pos="4252"/>
        <w:tab w:val="right" w:pos="8504"/>
      </w:tabs>
      <w:snapToGrid w:val="0"/>
    </w:pPr>
  </w:style>
  <w:style w:type="character" w:styleId="a6">
    <w:name w:val="page number"/>
    <w:basedOn w:val="a0"/>
    <w:rsid w:val="00F235E4"/>
  </w:style>
  <w:style w:type="paragraph" w:styleId="2">
    <w:name w:val="Body Text Indent 2"/>
    <w:basedOn w:val="a"/>
    <w:rsid w:val="00F235E4"/>
    <w:pPr>
      <w:ind w:leftChars="100" w:left="241" w:firstLineChars="100" w:firstLine="241"/>
    </w:pPr>
  </w:style>
  <w:style w:type="paragraph" w:customStyle="1" w:styleId="font5">
    <w:name w:val="font5"/>
    <w:basedOn w:val="a"/>
    <w:rsid w:val="00F235E4"/>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rsid w:val="00F235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hint="eastAsia"/>
      <w:kern w:val="0"/>
      <w:sz w:val="20"/>
      <w:szCs w:val="20"/>
    </w:rPr>
  </w:style>
  <w:style w:type="paragraph" w:customStyle="1" w:styleId="xl25">
    <w:name w:val="xl25"/>
    <w:basedOn w:val="a"/>
    <w:rsid w:val="00F235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int="eastAsia"/>
      <w:kern w:val="0"/>
      <w:sz w:val="20"/>
      <w:szCs w:val="20"/>
    </w:rPr>
  </w:style>
  <w:style w:type="paragraph" w:styleId="a7">
    <w:name w:val="Balloon Text"/>
    <w:basedOn w:val="a"/>
    <w:semiHidden/>
    <w:rsid w:val="00F235E4"/>
    <w:rPr>
      <w:rFonts w:ascii="Arial" w:eastAsia="ＭＳ ゴシック" w:hAnsi="Arial"/>
      <w:sz w:val="18"/>
      <w:szCs w:val="18"/>
    </w:rPr>
  </w:style>
  <w:style w:type="paragraph" w:styleId="a8">
    <w:name w:val="header"/>
    <w:basedOn w:val="a"/>
    <w:unhideWhenUsed/>
    <w:rsid w:val="00F235E4"/>
    <w:pPr>
      <w:tabs>
        <w:tab w:val="center" w:pos="4252"/>
        <w:tab w:val="right" w:pos="8504"/>
      </w:tabs>
      <w:snapToGrid w:val="0"/>
    </w:pPr>
  </w:style>
  <w:style w:type="paragraph" w:styleId="a9">
    <w:name w:val="Body Text"/>
    <w:basedOn w:val="a"/>
    <w:rsid w:val="00F235E4"/>
    <w:pPr>
      <w:snapToGrid w:val="0"/>
    </w:pPr>
    <w:rPr>
      <w:rFonts w:ascii="ＭＳ Ｐ明朝" w:eastAsia="ＭＳ Ｐ明朝" w:hAnsi="ＭＳ Ｐ明朝"/>
      <w:sz w:val="20"/>
      <w:szCs w:val="21"/>
    </w:rPr>
  </w:style>
  <w:style w:type="character" w:customStyle="1" w:styleId="a5">
    <w:name w:val="フッター (文字)"/>
    <w:basedOn w:val="a0"/>
    <w:link w:val="a4"/>
    <w:uiPriority w:val="99"/>
    <w:rsid w:val="00C930F9"/>
    <w:rPr>
      <w:rFonts w:ascii="ＭＳ 明朝" w:hAnsi="ＭＳ 明朝"/>
      <w:kern w:val="2"/>
      <w:sz w:val="24"/>
      <w:szCs w:val="24"/>
    </w:rPr>
  </w:style>
  <w:style w:type="paragraph" w:styleId="aa">
    <w:name w:val="List Paragraph"/>
    <w:basedOn w:val="a"/>
    <w:uiPriority w:val="34"/>
    <w:qFormat/>
    <w:rsid w:val="00967C28"/>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5E4"/>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235E4"/>
    <w:pPr>
      <w:ind w:leftChars="100" w:left="241"/>
    </w:pPr>
  </w:style>
  <w:style w:type="paragraph" w:styleId="3">
    <w:name w:val="Body Text Indent 3"/>
    <w:basedOn w:val="a"/>
    <w:rsid w:val="00F235E4"/>
    <w:pPr>
      <w:ind w:leftChars="333" w:left="802"/>
    </w:pPr>
    <w:rPr>
      <w:rFonts w:ascii="ＭＳ Ｐゴシック" w:eastAsia="ＭＳ Ｐゴシック" w:hAnsi="ＭＳ Ｐゴシック"/>
      <w:color w:val="3366FF"/>
    </w:rPr>
  </w:style>
  <w:style w:type="paragraph" w:styleId="a4">
    <w:name w:val="footer"/>
    <w:basedOn w:val="a"/>
    <w:link w:val="a5"/>
    <w:uiPriority w:val="99"/>
    <w:rsid w:val="00F235E4"/>
    <w:pPr>
      <w:tabs>
        <w:tab w:val="center" w:pos="4252"/>
        <w:tab w:val="right" w:pos="8504"/>
      </w:tabs>
      <w:snapToGrid w:val="0"/>
    </w:pPr>
  </w:style>
  <w:style w:type="character" w:styleId="a6">
    <w:name w:val="page number"/>
    <w:basedOn w:val="a0"/>
    <w:rsid w:val="00F235E4"/>
  </w:style>
  <w:style w:type="paragraph" w:styleId="2">
    <w:name w:val="Body Text Indent 2"/>
    <w:basedOn w:val="a"/>
    <w:rsid w:val="00F235E4"/>
    <w:pPr>
      <w:ind w:leftChars="100" w:left="241" w:firstLineChars="100" w:firstLine="241"/>
    </w:pPr>
  </w:style>
  <w:style w:type="paragraph" w:customStyle="1" w:styleId="font5">
    <w:name w:val="font5"/>
    <w:basedOn w:val="a"/>
    <w:rsid w:val="00F235E4"/>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rsid w:val="00F235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ゴシック" w:eastAsia="ＭＳ ゴシック" w:hAnsi="ＭＳ ゴシック" w:hint="eastAsia"/>
      <w:kern w:val="0"/>
      <w:sz w:val="20"/>
      <w:szCs w:val="20"/>
    </w:rPr>
  </w:style>
  <w:style w:type="paragraph" w:customStyle="1" w:styleId="xl25">
    <w:name w:val="xl25"/>
    <w:basedOn w:val="a"/>
    <w:rsid w:val="00F235E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hint="eastAsia"/>
      <w:kern w:val="0"/>
      <w:sz w:val="20"/>
      <w:szCs w:val="20"/>
    </w:rPr>
  </w:style>
  <w:style w:type="paragraph" w:styleId="a7">
    <w:name w:val="Balloon Text"/>
    <w:basedOn w:val="a"/>
    <w:semiHidden/>
    <w:rsid w:val="00F235E4"/>
    <w:rPr>
      <w:rFonts w:ascii="Arial" w:eastAsia="ＭＳ ゴシック" w:hAnsi="Arial"/>
      <w:sz w:val="18"/>
      <w:szCs w:val="18"/>
    </w:rPr>
  </w:style>
  <w:style w:type="paragraph" w:styleId="a8">
    <w:name w:val="header"/>
    <w:basedOn w:val="a"/>
    <w:unhideWhenUsed/>
    <w:rsid w:val="00F235E4"/>
    <w:pPr>
      <w:tabs>
        <w:tab w:val="center" w:pos="4252"/>
        <w:tab w:val="right" w:pos="8504"/>
      </w:tabs>
      <w:snapToGrid w:val="0"/>
    </w:pPr>
  </w:style>
  <w:style w:type="paragraph" w:styleId="a9">
    <w:name w:val="Body Text"/>
    <w:basedOn w:val="a"/>
    <w:rsid w:val="00F235E4"/>
    <w:pPr>
      <w:snapToGrid w:val="0"/>
    </w:pPr>
    <w:rPr>
      <w:rFonts w:ascii="ＭＳ Ｐ明朝" w:eastAsia="ＭＳ Ｐ明朝" w:hAnsi="ＭＳ Ｐ明朝"/>
      <w:sz w:val="20"/>
      <w:szCs w:val="21"/>
    </w:rPr>
  </w:style>
  <w:style w:type="character" w:customStyle="1" w:styleId="a5">
    <w:name w:val="フッター (文字)"/>
    <w:basedOn w:val="a0"/>
    <w:link w:val="a4"/>
    <w:uiPriority w:val="99"/>
    <w:rsid w:val="00C930F9"/>
    <w:rPr>
      <w:rFonts w:ascii="ＭＳ 明朝" w:hAnsi="ＭＳ 明朝"/>
      <w:kern w:val="2"/>
      <w:sz w:val="24"/>
      <w:szCs w:val="24"/>
    </w:rPr>
  </w:style>
  <w:style w:type="paragraph" w:styleId="aa">
    <w:name w:val="List Paragraph"/>
    <w:basedOn w:val="a"/>
    <w:uiPriority w:val="34"/>
    <w:qFormat/>
    <w:rsid w:val="00967C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355</Words>
  <Characters>2028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user16</cp:lastModifiedBy>
  <cp:revision>6</cp:revision>
  <cp:lastPrinted>2014-07-15T03:04:00Z</cp:lastPrinted>
  <dcterms:created xsi:type="dcterms:W3CDTF">2016-01-13T05:40:00Z</dcterms:created>
  <dcterms:modified xsi:type="dcterms:W3CDTF">2016-01-13T07:29:00Z</dcterms:modified>
</cp:coreProperties>
</file>