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F0" w:rsidRPr="00A87B1A" w:rsidRDefault="00954742">
      <w:pPr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訓練課題（</w:t>
      </w:r>
      <w:r w:rsidR="00161504" w:rsidRPr="00A87B1A">
        <w:rPr>
          <w:rFonts w:ascii="ＭＳ Ｐゴシック" w:eastAsia="ＭＳ Ｐゴシック" w:hAnsi="ＭＳ Ｐゴシック" w:hint="eastAsia"/>
          <w:color w:val="000000"/>
        </w:rPr>
        <w:t>解答および解説</w:t>
      </w:r>
      <w:r w:rsidR="009A060D" w:rsidRPr="00A87B1A">
        <w:rPr>
          <w:rFonts w:ascii="ＭＳ Ｐゴシック" w:eastAsia="ＭＳ Ｐゴシック" w:hAnsi="ＭＳ Ｐゴシック" w:hint="eastAsia"/>
          <w:color w:val="000000"/>
        </w:rPr>
        <w:t>）</w:t>
      </w:r>
    </w:p>
    <w:p w:rsidR="00954742" w:rsidRPr="00A87B1A" w:rsidRDefault="00954742">
      <w:pPr>
        <w:rPr>
          <w:rFonts w:ascii="ＭＳ Ｐゴシック" w:eastAsia="ＭＳ Ｐゴシック" w:hAnsi="ＭＳ Ｐゴシック"/>
          <w:color w:val="000000"/>
        </w:rPr>
      </w:pPr>
    </w:p>
    <w:p w:rsidR="00954742" w:rsidRPr="00A87B1A" w:rsidRDefault="00954742">
      <w:pPr>
        <w:rPr>
          <w:rFonts w:ascii="ＭＳ Ｐゴシック" w:eastAsia="ＭＳ Ｐゴシック" w:hAnsi="ＭＳ Ｐゴシック"/>
          <w:color w:val="000000"/>
        </w:rPr>
      </w:pPr>
    </w:p>
    <w:p w:rsidR="00F9209F" w:rsidRPr="00A87B1A" w:rsidRDefault="00F9209F">
      <w:pPr>
        <w:rPr>
          <w:rFonts w:ascii="ＭＳ Ｐゴシック" w:eastAsia="ＭＳ Ｐゴシック" w:hAnsi="ＭＳ Ｐゴシック"/>
          <w:color w:val="000000"/>
        </w:rPr>
      </w:pPr>
    </w:p>
    <w:p w:rsidR="00F9209F" w:rsidRPr="00A87B1A" w:rsidRDefault="00F9209F">
      <w:pPr>
        <w:rPr>
          <w:rFonts w:ascii="ＭＳ Ｐゴシック" w:eastAsia="ＭＳ Ｐゴシック" w:hAnsi="ＭＳ Ｐゴシック"/>
          <w:color w:val="000000"/>
        </w:rPr>
      </w:pPr>
    </w:p>
    <w:p w:rsidR="00F9209F" w:rsidRPr="00A87B1A" w:rsidRDefault="00F9209F">
      <w:pPr>
        <w:rPr>
          <w:rFonts w:ascii="ＭＳ Ｐゴシック" w:eastAsia="ＭＳ Ｐゴシック" w:hAnsi="ＭＳ Ｐゴシック"/>
          <w:color w:val="000000"/>
        </w:rPr>
      </w:pPr>
    </w:p>
    <w:p w:rsidR="00F9209F" w:rsidRPr="00A87B1A" w:rsidRDefault="00F9209F">
      <w:pPr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rPr>
          <w:rFonts w:ascii="ＭＳ Ｐゴシック" w:eastAsia="ＭＳ Ｐゴシック" w:hAnsi="ＭＳ Ｐゴシック"/>
          <w:color w:val="000000"/>
        </w:rPr>
      </w:pPr>
    </w:p>
    <w:p w:rsidR="003F70DF" w:rsidRPr="00A87B1A" w:rsidRDefault="003F70DF">
      <w:pPr>
        <w:rPr>
          <w:rFonts w:ascii="ＭＳ Ｐゴシック" w:eastAsia="ＭＳ Ｐゴシック" w:hAnsi="ＭＳ Ｐゴシック"/>
          <w:color w:val="000000"/>
        </w:rPr>
      </w:pPr>
    </w:p>
    <w:p w:rsidR="003F70DF" w:rsidRPr="00A87B1A" w:rsidRDefault="003F70DF">
      <w:pPr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rPr>
          <w:rFonts w:ascii="ＭＳ Ｐゴシック" w:eastAsia="ＭＳ Ｐゴシック" w:hAnsi="ＭＳ Ｐゴシック"/>
          <w:color w:val="000000"/>
        </w:rPr>
      </w:pPr>
    </w:p>
    <w:p w:rsidR="00954742" w:rsidRPr="00A87B1A" w:rsidRDefault="0024035D" w:rsidP="00F9209F">
      <w:pPr>
        <w:jc w:val="center"/>
        <w:rPr>
          <w:rFonts w:ascii="ＭＳ Ｐゴシック" w:eastAsia="ＭＳ Ｐゴシック" w:hAnsi="ＭＳ Ｐゴシック"/>
          <w:b/>
          <w:color w:val="000000"/>
          <w:sz w:val="32"/>
          <w:szCs w:val="32"/>
        </w:rPr>
      </w:pPr>
      <w:r w:rsidRPr="00A87B1A">
        <w:rPr>
          <w:rFonts w:ascii="ＭＳ Ｐゴシック" w:eastAsia="ＭＳ Ｐゴシック" w:hAnsi="ＭＳ Ｐゴシック" w:hint="eastAsia"/>
          <w:b/>
          <w:color w:val="000000"/>
          <w:sz w:val="32"/>
          <w:szCs w:val="32"/>
        </w:rPr>
        <w:t>筆記課題</w:t>
      </w:r>
    </w:p>
    <w:p w:rsidR="00954742" w:rsidRPr="00A87B1A" w:rsidRDefault="00954742" w:rsidP="00F9209F">
      <w:pPr>
        <w:jc w:val="center"/>
        <w:rPr>
          <w:rFonts w:ascii="ＭＳ Ｐゴシック" w:eastAsia="ＭＳ Ｐゴシック" w:hAnsi="ＭＳ Ｐゴシック"/>
          <w:b/>
          <w:color w:val="000000"/>
          <w:sz w:val="32"/>
          <w:szCs w:val="32"/>
        </w:rPr>
      </w:pPr>
      <w:r w:rsidRPr="00A87B1A">
        <w:rPr>
          <w:rFonts w:ascii="ＭＳ Ｐゴシック" w:eastAsia="ＭＳ Ｐゴシック" w:hAnsi="ＭＳ Ｐゴシック" w:hint="eastAsia"/>
          <w:b/>
          <w:color w:val="000000"/>
          <w:sz w:val="32"/>
          <w:szCs w:val="32"/>
        </w:rPr>
        <w:t>「</w:t>
      </w:r>
      <w:r w:rsidR="00804770" w:rsidRPr="00A87B1A">
        <w:rPr>
          <w:rFonts w:ascii="ＭＳ Ｐゴシック" w:eastAsia="ＭＳ Ｐゴシック" w:hAnsi="ＭＳ Ｐゴシック" w:hint="eastAsia"/>
          <w:b/>
          <w:color w:val="000000"/>
          <w:sz w:val="32"/>
          <w:szCs w:val="32"/>
        </w:rPr>
        <w:t>工場電気設備に</w:t>
      </w:r>
      <w:r w:rsidR="007216D7" w:rsidRPr="00A87B1A">
        <w:rPr>
          <w:rFonts w:ascii="ＭＳ Ｐゴシック" w:eastAsia="ＭＳ Ｐゴシック" w:hAnsi="ＭＳ Ｐゴシック" w:hint="eastAsia"/>
          <w:b/>
          <w:color w:val="000000"/>
          <w:sz w:val="32"/>
          <w:szCs w:val="32"/>
        </w:rPr>
        <w:t>おける</w:t>
      </w:r>
      <w:r w:rsidR="00804770" w:rsidRPr="00A87B1A">
        <w:rPr>
          <w:rFonts w:ascii="ＭＳ Ｐゴシック" w:eastAsia="ＭＳ Ｐゴシック" w:hAnsi="ＭＳ Ｐゴシック" w:hint="eastAsia"/>
          <w:b/>
          <w:color w:val="000000"/>
          <w:sz w:val="32"/>
          <w:szCs w:val="32"/>
        </w:rPr>
        <w:t>シーケンス制御</w:t>
      </w:r>
      <w:r w:rsidR="003E0294" w:rsidRPr="00A87B1A">
        <w:rPr>
          <w:rFonts w:ascii="ＭＳ Ｐゴシック" w:eastAsia="ＭＳ Ｐゴシック" w:hAnsi="ＭＳ Ｐゴシック" w:hint="eastAsia"/>
          <w:b/>
          <w:color w:val="000000"/>
          <w:sz w:val="32"/>
          <w:szCs w:val="32"/>
        </w:rPr>
        <w:t>に関する知識</w:t>
      </w:r>
      <w:r w:rsidRPr="00A87B1A">
        <w:rPr>
          <w:rFonts w:ascii="ＭＳ Ｐゴシック" w:eastAsia="ＭＳ Ｐゴシック" w:hAnsi="ＭＳ Ｐゴシック" w:hint="eastAsia"/>
          <w:b/>
          <w:color w:val="000000"/>
          <w:sz w:val="32"/>
          <w:szCs w:val="32"/>
        </w:rPr>
        <w:t>」</w:t>
      </w:r>
    </w:p>
    <w:p w:rsidR="00954742" w:rsidRPr="00A87B1A" w:rsidRDefault="00954742">
      <w:pPr>
        <w:rPr>
          <w:rFonts w:ascii="ＭＳ Ｐゴシック" w:eastAsia="ＭＳ Ｐゴシック" w:hAnsi="ＭＳ Ｐゴシック"/>
          <w:color w:val="000000"/>
        </w:rPr>
      </w:pPr>
    </w:p>
    <w:p w:rsidR="00954742" w:rsidRPr="00A87B1A" w:rsidRDefault="00954742">
      <w:pPr>
        <w:rPr>
          <w:rFonts w:ascii="ＭＳ Ｐゴシック" w:eastAsia="ＭＳ Ｐゴシック" w:hAnsi="ＭＳ Ｐゴシック"/>
          <w:color w:val="000000"/>
        </w:rPr>
      </w:pPr>
    </w:p>
    <w:p w:rsidR="00954742" w:rsidRPr="00A87B1A" w:rsidRDefault="00954742">
      <w:pPr>
        <w:rPr>
          <w:rFonts w:ascii="ＭＳ Ｐゴシック" w:eastAsia="ＭＳ Ｐゴシック" w:hAnsi="ＭＳ Ｐゴシック"/>
          <w:color w:val="000000"/>
        </w:rPr>
      </w:pPr>
    </w:p>
    <w:p w:rsidR="00954742" w:rsidRPr="00A87B1A" w:rsidRDefault="00954742">
      <w:pPr>
        <w:rPr>
          <w:rFonts w:ascii="ＭＳ Ｐゴシック" w:eastAsia="ＭＳ Ｐゴシック" w:hAnsi="ＭＳ Ｐゴシック"/>
          <w:color w:val="000000"/>
        </w:rPr>
      </w:pPr>
    </w:p>
    <w:p w:rsidR="00954742" w:rsidRPr="00A87B1A" w:rsidRDefault="00954742">
      <w:pPr>
        <w:rPr>
          <w:rFonts w:ascii="ＭＳ Ｐゴシック" w:eastAsia="ＭＳ Ｐゴシック" w:hAnsi="ＭＳ Ｐゴシック"/>
          <w:color w:val="000000"/>
        </w:rPr>
      </w:pPr>
    </w:p>
    <w:p w:rsidR="00954742" w:rsidRPr="00A87B1A" w:rsidRDefault="0095474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954742" w:rsidRPr="00A87B1A" w:rsidRDefault="0095474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7216D7" w:rsidRPr="00A87B1A" w:rsidRDefault="007216D7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EF4732" w:rsidRPr="00A87B1A" w:rsidRDefault="00EF4732">
      <w:pPr>
        <w:widowControl/>
        <w:jc w:val="left"/>
        <w:rPr>
          <w:rFonts w:ascii="ＭＳ Ｐゴシック" w:eastAsia="ＭＳ Ｐゴシック" w:hAnsi="ＭＳ Ｐゴシック"/>
          <w:color w:val="000000"/>
        </w:rPr>
      </w:pPr>
    </w:p>
    <w:p w:rsidR="00804770" w:rsidRPr="00A87B1A" w:rsidRDefault="00804770" w:rsidP="00804770">
      <w:pPr>
        <w:jc w:val="center"/>
        <w:rPr>
          <w:rFonts w:ascii="ＭＳ Ｐゴシック" w:eastAsia="ＭＳ Ｐゴシック" w:hAnsi="ＭＳ Ｐゴシック"/>
          <w:color w:val="000000"/>
          <w:szCs w:val="40"/>
        </w:rPr>
      </w:pPr>
      <w:r w:rsidRPr="00A87B1A">
        <w:rPr>
          <w:rFonts w:ascii="ＭＳ Ｐゴシック" w:eastAsia="ＭＳ Ｐゴシック" w:hAnsi="ＭＳ Ｐゴシック" w:hint="eastAsia"/>
          <w:color w:val="000000"/>
          <w:szCs w:val="40"/>
        </w:rPr>
        <w:lastRenderedPageBreak/>
        <w:t>解答用紙</w:t>
      </w:r>
    </w:p>
    <w:p w:rsidR="00804770" w:rsidRPr="00A87B1A" w:rsidRDefault="00804770" w:rsidP="00804770">
      <w:pPr>
        <w:rPr>
          <w:rFonts w:ascii="ＭＳ Ｐゴシック" w:eastAsia="ＭＳ Ｐゴシック" w:hAnsi="ＭＳ Ｐゴシック"/>
          <w:color w:val="000000"/>
          <w:szCs w:val="40"/>
        </w:rPr>
      </w:pPr>
    </w:p>
    <w:p w:rsidR="00804770" w:rsidRPr="00A87B1A" w:rsidRDefault="00804770" w:rsidP="00804770">
      <w:pPr>
        <w:jc w:val="center"/>
        <w:rPr>
          <w:rFonts w:ascii="ＭＳ Ｐゴシック" w:eastAsia="ＭＳ Ｐゴシック" w:hAnsi="ＭＳ Ｐゴシック"/>
          <w:color w:val="000000"/>
          <w:szCs w:val="40"/>
        </w:rPr>
      </w:pPr>
      <w:r w:rsidRPr="00A87B1A">
        <w:rPr>
          <w:rFonts w:ascii="ＭＳ Ｐゴシック" w:eastAsia="ＭＳ Ｐゴシック" w:hAnsi="ＭＳ Ｐゴシック" w:hint="eastAsia"/>
          <w:color w:val="000000"/>
          <w:szCs w:val="40"/>
        </w:rPr>
        <w:t>筆記課題「工場電気設備に</w:t>
      </w:r>
      <w:r w:rsidR="00DF2000" w:rsidRPr="00A87B1A">
        <w:rPr>
          <w:rFonts w:ascii="ＭＳ Ｐゴシック" w:eastAsia="ＭＳ Ｐゴシック" w:hAnsi="ＭＳ Ｐゴシック" w:hint="eastAsia"/>
          <w:color w:val="000000"/>
          <w:szCs w:val="40"/>
        </w:rPr>
        <w:t>おける</w:t>
      </w:r>
      <w:r w:rsidRPr="00A87B1A">
        <w:rPr>
          <w:rFonts w:ascii="ＭＳ Ｐゴシック" w:eastAsia="ＭＳ Ｐゴシック" w:hAnsi="ＭＳ Ｐゴシック" w:hint="eastAsia"/>
          <w:color w:val="000000"/>
          <w:szCs w:val="40"/>
        </w:rPr>
        <w:t>シーケンス制御に関する知識」</w:t>
      </w:r>
    </w:p>
    <w:p w:rsidR="00804770" w:rsidRPr="00A87B1A" w:rsidRDefault="00804770" w:rsidP="00804770">
      <w:pPr>
        <w:rPr>
          <w:rFonts w:ascii="ＭＳ Ｐゴシック" w:eastAsia="ＭＳ Ｐゴシック" w:hAnsi="ＭＳ Ｐゴシック"/>
          <w:color w:val="000000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462"/>
        <w:gridCol w:w="1395"/>
        <w:gridCol w:w="2763"/>
        <w:gridCol w:w="1608"/>
        <w:gridCol w:w="1608"/>
      </w:tblGrid>
      <w:tr w:rsidR="00804770" w:rsidRPr="00A87B1A" w:rsidTr="00F73AA1">
        <w:trPr>
          <w:cantSplit/>
          <w:trHeight w:val="316"/>
        </w:trPr>
        <w:tc>
          <w:tcPr>
            <w:tcW w:w="2462" w:type="dxa"/>
            <w:vAlign w:val="center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入所年月</w:t>
            </w:r>
          </w:p>
        </w:tc>
        <w:tc>
          <w:tcPr>
            <w:tcW w:w="1395" w:type="dxa"/>
            <w:vAlign w:val="center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番号</w:t>
            </w:r>
          </w:p>
        </w:tc>
        <w:tc>
          <w:tcPr>
            <w:tcW w:w="2763" w:type="dxa"/>
            <w:vAlign w:val="center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氏名</w:t>
            </w:r>
          </w:p>
        </w:tc>
        <w:tc>
          <w:tcPr>
            <w:tcW w:w="1608" w:type="dxa"/>
            <w:vAlign w:val="center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合計点</w:t>
            </w:r>
          </w:p>
        </w:tc>
        <w:tc>
          <w:tcPr>
            <w:tcW w:w="1608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評価判定</w:t>
            </w:r>
          </w:p>
        </w:tc>
      </w:tr>
      <w:tr w:rsidR="00804770" w:rsidRPr="00A87B1A" w:rsidTr="00F73AA1">
        <w:trPr>
          <w:cantSplit/>
          <w:trHeight w:val="647"/>
        </w:trPr>
        <w:tc>
          <w:tcPr>
            <w:tcW w:w="2462" w:type="dxa"/>
            <w:vAlign w:val="center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平成　　　年　　　月入所</w:t>
            </w:r>
          </w:p>
        </w:tc>
        <w:tc>
          <w:tcPr>
            <w:tcW w:w="1395" w:type="dxa"/>
            <w:vAlign w:val="center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</w:rPr>
            </w:pPr>
          </w:p>
        </w:tc>
        <w:tc>
          <w:tcPr>
            <w:tcW w:w="2763" w:type="dxa"/>
            <w:vAlign w:val="center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</w:rPr>
            </w:pPr>
          </w:p>
        </w:tc>
        <w:tc>
          <w:tcPr>
            <w:tcW w:w="1608" w:type="dxa"/>
            <w:vAlign w:val="center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</w:rPr>
            </w:pPr>
          </w:p>
        </w:tc>
        <w:tc>
          <w:tcPr>
            <w:tcW w:w="1608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</w:rPr>
            </w:pPr>
          </w:p>
        </w:tc>
      </w:tr>
    </w:tbl>
    <w:p w:rsidR="00804770" w:rsidRPr="00A87B1A" w:rsidRDefault="00804770" w:rsidP="00804770">
      <w:pPr>
        <w:rPr>
          <w:rFonts w:ascii="ＭＳ Ｐゴシック" w:eastAsia="ＭＳ Ｐゴシック" w:hAnsi="ＭＳ Ｐゴシック"/>
          <w:color w:val="000000"/>
          <w:u w:val="single"/>
        </w:rPr>
      </w:pPr>
    </w:p>
    <w:p w:rsidR="00804770" w:rsidRPr="00A87B1A" w:rsidRDefault="00804770" w:rsidP="00804770">
      <w:pPr>
        <w:pStyle w:val="a6"/>
        <w:numPr>
          <w:ilvl w:val="0"/>
          <w:numId w:val="1"/>
        </w:numPr>
        <w:tabs>
          <w:tab w:val="clear" w:pos="4252"/>
          <w:tab w:val="clear" w:pos="8504"/>
        </w:tabs>
        <w:snapToGrid/>
        <w:ind w:left="525" w:hanging="525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（配点　　2点×10問 = 20点）</w:t>
      </w:r>
    </w:p>
    <w:tbl>
      <w:tblPr>
        <w:tblW w:w="0" w:type="auto"/>
        <w:jc w:val="center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94"/>
        <w:gridCol w:w="894"/>
        <w:gridCol w:w="894"/>
        <w:gridCol w:w="894"/>
        <w:gridCol w:w="894"/>
        <w:gridCol w:w="894"/>
        <w:gridCol w:w="894"/>
        <w:gridCol w:w="894"/>
        <w:gridCol w:w="895"/>
        <w:gridCol w:w="797"/>
      </w:tblGrid>
      <w:tr w:rsidR="00804770" w:rsidRPr="00A87B1A" w:rsidTr="00F73AA1">
        <w:trPr>
          <w:cantSplit/>
          <w:jc w:val="center"/>
        </w:trPr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（２）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（３）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（４）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（５）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（６）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（７）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（８）</w:t>
            </w:r>
          </w:p>
        </w:tc>
        <w:tc>
          <w:tcPr>
            <w:tcW w:w="895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（９）</w:t>
            </w:r>
          </w:p>
        </w:tc>
        <w:tc>
          <w:tcPr>
            <w:tcW w:w="797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（１０）</w:t>
            </w:r>
          </w:p>
        </w:tc>
      </w:tr>
      <w:tr w:rsidR="00804770" w:rsidRPr="00A87B1A" w:rsidTr="005F0902">
        <w:trPr>
          <w:cantSplit/>
          <w:trHeight w:val="1865"/>
          <w:jc w:val="center"/>
        </w:trPr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○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×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×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○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×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○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×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○</w:t>
            </w:r>
          </w:p>
        </w:tc>
        <w:tc>
          <w:tcPr>
            <w:tcW w:w="895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×</w:t>
            </w:r>
          </w:p>
        </w:tc>
        <w:tc>
          <w:tcPr>
            <w:tcW w:w="797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○</w:t>
            </w:r>
          </w:p>
        </w:tc>
      </w:tr>
    </w:tbl>
    <w:p w:rsidR="00804770" w:rsidRPr="00A87B1A" w:rsidRDefault="00804770" w:rsidP="00804770">
      <w:pPr>
        <w:pStyle w:val="a6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804770" w:rsidRPr="00A87B1A" w:rsidRDefault="00804770" w:rsidP="00804770">
      <w:pPr>
        <w:pStyle w:val="a6"/>
        <w:numPr>
          <w:ilvl w:val="0"/>
          <w:numId w:val="1"/>
        </w:numPr>
        <w:tabs>
          <w:tab w:val="clear" w:pos="4252"/>
          <w:tab w:val="clear" w:pos="8504"/>
        </w:tabs>
        <w:snapToGrid/>
        <w:ind w:left="525" w:hanging="525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（配点　　2点×10問 = 20点）</w:t>
      </w:r>
    </w:p>
    <w:tbl>
      <w:tblPr>
        <w:tblW w:w="0" w:type="auto"/>
        <w:jc w:val="center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94"/>
        <w:gridCol w:w="894"/>
        <w:gridCol w:w="894"/>
        <w:gridCol w:w="894"/>
        <w:gridCol w:w="894"/>
        <w:gridCol w:w="894"/>
        <w:gridCol w:w="894"/>
        <w:gridCol w:w="894"/>
        <w:gridCol w:w="895"/>
        <w:gridCol w:w="797"/>
      </w:tblGrid>
      <w:tr w:rsidR="00804770" w:rsidRPr="00A87B1A" w:rsidTr="00F73AA1">
        <w:trPr>
          <w:cantSplit/>
          <w:jc w:val="center"/>
        </w:trPr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（２）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（３）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（４）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（５）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（６）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（７）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（８）</w:t>
            </w:r>
          </w:p>
        </w:tc>
        <w:tc>
          <w:tcPr>
            <w:tcW w:w="895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（９）</w:t>
            </w:r>
          </w:p>
        </w:tc>
        <w:tc>
          <w:tcPr>
            <w:tcW w:w="797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（１０）</w:t>
            </w:r>
          </w:p>
        </w:tc>
      </w:tr>
      <w:tr w:rsidR="00804770" w:rsidRPr="00A87B1A" w:rsidTr="005F0902">
        <w:trPr>
          <w:cantSplit/>
          <w:trHeight w:val="1865"/>
          <w:jc w:val="center"/>
        </w:trPr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ハ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ハ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ロ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イ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ロ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ロ</w:t>
            </w:r>
          </w:p>
        </w:tc>
        <w:tc>
          <w:tcPr>
            <w:tcW w:w="895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  <w:tc>
          <w:tcPr>
            <w:tcW w:w="797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</w:tr>
    </w:tbl>
    <w:p w:rsidR="00804770" w:rsidRPr="00A87B1A" w:rsidRDefault="00804770" w:rsidP="00804770">
      <w:pPr>
        <w:pStyle w:val="a6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804770" w:rsidRPr="00A87B1A" w:rsidRDefault="00804770" w:rsidP="00804770">
      <w:pPr>
        <w:pStyle w:val="a6"/>
        <w:numPr>
          <w:ilvl w:val="0"/>
          <w:numId w:val="1"/>
        </w:numPr>
        <w:tabs>
          <w:tab w:val="clear" w:pos="4252"/>
          <w:tab w:val="clear" w:pos="8504"/>
        </w:tabs>
        <w:snapToGrid/>
        <w:ind w:left="525" w:hanging="525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（配点　　4点×15問 = 60点）</w:t>
      </w:r>
    </w:p>
    <w:tbl>
      <w:tblPr>
        <w:tblW w:w="0" w:type="auto"/>
        <w:jc w:val="center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94"/>
        <w:gridCol w:w="894"/>
        <w:gridCol w:w="894"/>
        <w:gridCol w:w="894"/>
        <w:gridCol w:w="894"/>
        <w:gridCol w:w="894"/>
        <w:gridCol w:w="894"/>
        <w:gridCol w:w="894"/>
        <w:gridCol w:w="895"/>
        <w:gridCol w:w="797"/>
      </w:tblGrid>
      <w:tr w:rsidR="00804770" w:rsidRPr="00A87B1A" w:rsidTr="00F73AA1">
        <w:trPr>
          <w:cantSplit/>
          <w:jc w:val="center"/>
        </w:trPr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（２）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（３）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（４）</w:t>
            </w:r>
          </w:p>
        </w:tc>
        <w:tc>
          <w:tcPr>
            <w:tcW w:w="894" w:type="dxa"/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（５）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（６）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（７）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（８）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（９）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804770" w:rsidRPr="00A87B1A" w:rsidRDefault="00804770" w:rsidP="00F73AA1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（１０）</w:t>
            </w:r>
          </w:p>
        </w:tc>
      </w:tr>
      <w:tr w:rsidR="00804770" w:rsidRPr="00A87B1A" w:rsidTr="005F0902">
        <w:trPr>
          <w:cantSplit/>
          <w:trHeight w:val="1865"/>
          <w:jc w:val="center"/>
        </w:trPr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ロ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イ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ハ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ハ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:rsidR="00804770" w:rsidRPr="00A87B1A" w:rsidRDefault="005F0902" w:rsidP="005F0902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イ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ハ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イ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ロ</w:t>
            </w:r>
          </w:p>
        </w:tc>
      </w:tr>
      <w:tr w:rsidR="00804770" w:rsidRPr="00A87B1A" w:rsidTr="005F0902">
        <w:trPr>
          <w:cantSplit/>
          <w:jc w:val="center"/>
        </w:trPr>
        <w:tc>
          <w:tcPr>
            <w:tcW w:w="894" w:type="dxa"/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（１１）</w:t>
            </w:r>
          </w:p>
        </w:tc>
        <w:tc>
          <w:tcPr>
            <w:tcW w:w="894" w:type="dxa"/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（１２）</w:t>
            </w:r>
          </w:p>
        </w:tc>
        <w:tc>
          <w:tcPr>
            <w:tcW w:w="894" w:type="dxa"/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（１３）</w:t>
            </w:r>
          </w:p>
        </w:tc>
        <w:tc>
          <w:tcPr>
            <w:tcW w:w="894" w:type="dxa"/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（１４）</w:t>
            </w:r>
          </w:p>
        </w:tc>
        <w:tc>
          <w:tcPr>
            <w:tcW w:w="894" w:type="dxa"/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（１５）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804770" w:rsidRPr="00A87B1A" w:rsidTr="005F0902">
        <w:trPr>
          <w:cantSplit/>
          <w:trHeight w:val="1865"/>
          <w:jc w:val="center"/>
        </w:trPr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ロ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ロ</w:t>
            </w:r>
          </w:p>
        </w:tc>
        <w:tc>
          <w:tcPr>
            <w:tcW w:w="894" w:type="dxa"/>
            <w:vAlign w:val="center"/>
          </w:tcPr>
          <w:p w:rsidR="00804770" w:rsidRPr="00A87B1A" w:rsidRDefault="005F0902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</w:rPr>
              <w:t>二</w:t>
            </w:r>
          </w:p>
        </w:tc>
        <w:tc>
          <w:tcPr>
            <w:tcW w:w="894" w:type="dxa"/>
            <w:tcBorders>
              <w:top w:val="nil"/>
              <w:bottom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  <w:vAlign w:val="center"/>
          </w:tcPr>
          <w:p w:rsidR="00804770" w:rsidRPr="00A87B1A" w:rsidRDefault="00804770" w:rsidP="005F0902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894" w:type="dxa"/>
            <w:tcBorders>
              <w:top w:val="nil"/>
              <w:bottom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797" w:type="dxa"/>
            <w:tcBorders>
              <w:top w:val="nil"/>
              <w:bottom w:val="nil"/>
              <w:right w:val="nil"/>
            </w:tcBorders>
            <w:vAlign w:val="center"/>
          </w:tcPr>
          <w:p w:rsidR="00804770" w:rsidRPr="00A87B1A" w:rsidRDefault="00804770" w:rsidP="005F090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</w:tbl>
    <w:p w:rsidR="00804770" w:rsidRPr="00A87B1A" w:rsidRDefault="00804770" w:rsidP="00804770">
      <w:pPr>
        <w:pStyle w:val="a6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804770" w:rsidRPr="00A87B1A" w:rsidRDefault="00804770" w:rsidP="00804770">
      <w:pPr>
        <w:pStyle w:val="a6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lastRenderedPageBreak/>
        <w:t>＜解説＞</w:t>
      </w:r>
    </w:p>
    <w:p w:rsidR="00084142" w:rsidRPr="00A87B1A" w:rsidRDefault="00084142" w:rsidP="00084142">
      <w:pPr>
        <w:pStyle w:val="a6"/>
        <w:numPr>
          <w:ilvl w:val="0"/>
          <w:numId w:val="2"/>
        </w:numPr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（配点　　4点×20問）</w:t>
      </w:r>
    </w:p>
    <w:p w:rsidR="00084142" w:rsidRPr="00A87B1A" w:rsidRDefault="00084142" w:rsidP="00084142">
      <w:pPr>
        <w:pStyle w:val="a6"/>
        <w:tabs>
          <w:tab w:val="clear" w:pos="4252"/>
          <w:tab w:val="clear" w:pos="8504"/>
        </w:tabs>
        <w:snapToGrid/>
        <w:ind w:right="241"/>
        <w:jc w:val="left"/>
        <w:rPr>
          <w:rFonts w:ascii="ＭＳ Ｐゴシック" w:eastAsia="ＭＳ Ｐゴシック" w:hAnsi="ＭＳ Ｐゴシック"/>
          <w:color w:val="00000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709"/>
        <w:gridCol w:w="803"/>
        <w:gridCol w:w="8208"/>
      </w:tblGrid>
      <w:tr w:rsidR="00084142" w:rsidRPr="00A87B1A" w:rsidTr="00E20813">
        <w:trPr>
          <w:cantSplit/>
        </w:trPr>
        <w:tc>
          <w:tcPr>
            <w:tcW w:w="709" w:type="dxa"/>
            <w:shd w:val="clear" w:color="auto" w:fill="E0E0E0"/>
          </w:tcPr>
          <w:p w:rsidR="00084142" w:rsidRPr="00A87B1A" w:rsidRDefault="00084142" w:rsidP="00E20813">
            <w:pPr>
              <w:pStyle w:val="ab"/>
              <w:snapToGrid w:val="0"/>
              <w:ind w:leftChars="0" w:left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番号</w:t>
            </w:r>
          </w:p>
        </w:tc>
        <w:tc>
          <w:tcPr>
            <w:tcW w:w="803" w:type="dxa"/>
            <w:shd w:val="clear" w:color="auto" w:fill="E0E0E0"/>
          </w:tcPr>
          <w:p w:rsidR="00084142" w:rsidRPr="00A87B1A" w:rsidRDefault="00084142" w:rsidP="00E20813">
            <w:pPr>
              <w:pStyle w:val="ab"/>
              <w:snapToGrid w:val="0"/>
              <w:ind w:leftChars="0" w:left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解答</w:t>
            </w:r>
          </w:p>
        </w:tc>
        <w:tc>
          <w:tcPr>
            <w:tcW w:w="8208" w:type="dxa"/>
            <w:shd w:val="clear" w:color="auto" w:fill="E0E0E0"/>
          </w:tcPr>
          <w:p w:rsidR="00084142" w:rsidRPr="00A87B1A" w:rsidRDefault="00084142" w:rsidP="00E20813">
            <w:pPr>
              <w:pStyle w:val="ab"/>
              <w:snapToGrid w:val="0"/>
              <w:ind w:leftChars="0" w:left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解説</w:t>
            </w:r>
          </w:p>
        </w:tc>
      </w:tr>
      <w:tr w:rsidR="00084142" w:rsidRPr="00A87B1A" w:rsidTr="00E20813">
        <w:trPr>
          <w:cantSplit/>
        </w:trPr>
        <w:tc>
          <w:tcPr>
            <w:tcW w:w="709" w:type="dxa"/>
            <w:vAlign w:val="center"/>
          </w:tcPr>
          <w:p w:rsidR="00084142" w:rsidRPr="00A87B1A" w:rsidRDefault="00084142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084142" w:rsidRPr="00A87B1A" w:rsidRDefault="008161A9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8208" w:type="dxa"/>
            <w:vAlign w:val="center"/>
          </w:tcPr>
          <w:p w:rsidR="00084142" w:rsidRPr="00A87B1A" w:rsidRDefault="00084142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084142" w:rsidRPr="00A87B1A" w:rsidTr="00E20813">
        <w:trPr>
          <w:cantSplit/>
        </w:trPr>
        <w:tc>
          <w:tcPr>
            <w:tcW w:w="709" w:type="dxa"/>
            <w:vAlign w:val="center"/>
          </w:tcPr>
          <w:p w:rsidR="00084142" w:rsidRPr="00A87B1A" w:rsidRDefault="00084142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084142" w:rsidRPr="00A87B1A" w:rsidRDefault="008161A9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×</w:t>
            </w:r>
          </w:p>
        </w:tc>
        <w:tc>
          <w:tcPr>
            <w:tcW w:w="8208" w:type="dxa"/>
            <w:vAlign w:val="center"/>
          </w:tcPr>
          <w:p w:rsidR="00084142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並列優先回路（インターロック回路）である。</w:t>
            </w:r>
          </w:p>
          <w:p w:rsidR="008161A9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084142" w:rsidRPr="00A87B1A" w:rsidTr="00E20813">
        <w:trPr>
          <w:cantSplit/>
        </w:trPr>
        <w:tc>
          <w:tcPr>
            <w:tcW w:w="709" w:type="dxa"/>
            <w:vAlign w:val="center"/>
          </w:tcPr>
          <w:p w:rsidR="00084142" w:rsidRPr="00A87B1A" w:rsidRDefault="00084142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084142" w:rsidRPr="00A87B1A" w:rsidRDefault="008161A9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×</w:t>
            </w:r>
          </w:p>
        </w:tc>
        <w:tc>
          <w:tcPr>
            <w:tcW w:w="8208" w:type="dxa"/>
            <w:vAlign w:val="center"/>
          </w:tcPr>
          <w:p w:rsidR="00084142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電源を切ってから一定時間後に動作するタイマは、オフ・ディレイ・タイマである。</w:t>
            </w:r>
          </w:p>
          <w:p w:rsidR="008161A9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8161A9" w:rsidRPr="00A87B1A" w:rsidTr="00E20813">
        <w:trPr>
          <w:cantSplit/>
        </w:trPr>
        <w:tc>
          <w:tcPr>
            <w:tcW w:w="709" w:type="dxa"/>
            <w:vAlign w:val="center"/>
          </w:tcPr>
          <w:p w:rsidR="008161A9" w:rsidRPr="00A87B1A" w:rsidRDefault="008161A9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8161A9" w:rsidRPr="00A87B1A" w:rsidRDefault="008161A9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8208" w:type="dxa"/>
            <w:vAlign w:val="center"/>
          </w:tcPr>
          <w:p w:rsidR="008161A9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8161A9" w:rsidRPr="00A87B1A" w:rsidTr="00E20813">
        <w:trPr>
          <w:cantSplit/>
        </w:trPr>
        <w:tc>
          <w:tcPr>
            <w:tcW w:w="709" w:type="dxa"/>
            <w:vAlign w:val="center"/>
          </w:tcPr>
          <w:p w:rsidR="008161A9" w:rsidRPr="00A87B1A" w:rsidRDefault="008161A9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8161A9" w:rsidRPr="00A87B1A" w:rsidRDefault="008161A9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×</w:t>
            </w:r>
          </w:p>
        </w:tc>
        <w:tc>
          <w:tcPr>
            <w:tcW w:w="8208" w:type="dxa"/>
            <w:vAlign w:val="center"/>
          </w:tcPr>
          <w:p w:rsidR="008161A9" w:rsidRPr="00A87B1A" w:rsidRDefault="008161A9" w:rsidP="008161A9">
            <w:pPr>
              <w:rPr>
                <w:rFonts w:ascii="ＭＳ Ｐゴシック" w:eastAsia="ＭＳ Ｐゴシック" w:hAnsi="ＭＳ Ｐゴシック"/>
              </w:rPr>
            </w:pPr>
            <w:r w:rsidRPr="00A87B1A">
              <w:rPr>
                <w:rFonts w:ascii="ＭＳ Ｐゴシック" w:eastAsia="ＭＳ Ｐゴシック" w:hAnsi="ＭＳ Ｐゴシック" w:hint="eastAsia"/>
              </w:rPr>
              <w:t>「フレミング左手の法則」は</w:t>
            </w:r>
            <w:r w:rsidR="00902654" w:rsidRPr="00A87B1A">
              <w:rPr>
                <w:rFonts w:ascii="ＭＳ Ｐゴシック" w:eastAsia="ＭＳ Ｐゴシック" w:hAnsi="ＭＳ Ｐゴシック" w:hint="eastAsia"/>
              </w:rPr>
              <w:t>電導</w:t>
            </w:r>
            <w:r w:rsidRPr="00A87B1A">
              <w:rPr>
                <w:rFonts w:ascii="ＭＳ Ｐゴシック" w:eastAsia="ＭＳ Ｐゴシック" w:hAnsi="ＭＳ Ｐゴシック" w:hint="eastAsia"/>
              </w:rPr>
              <w:t>機の原理を、「フレミング右手の法則」は</w:t>
            </w:r>
            <w:r w:rsidR="00902654" w:rsidRPr="00A87B1A">
              <w:rPr>
                <w:rFonts w:ascii="ＭＳ Ｐゴシック" w:eastAsia="ＭＳ Ｐゴシック" w:hAnsi="ＭＳ Ｐゴシック" w:hint="eastAsia"/>
              </w:rPr>
              <w:t>発電</w:t>
            </w:r>
            <w:r w:rsidRPr="00A87B1A">
              <w:rPr>
                <w:rFonts w:ascii="ＭＳ Ｐゴシック" w:eastAsia="ＭＳ Ｐゴシック" w:hAnsi="ＭＳ Ｐゴシック" w:hint="eastAsia"/>
              </w:rPr>
              <w:t>機の原理を説明する為に使われる。</w:t>
            </w:r>
          </w:p>
          <w:p w:rsidR="008161A9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8161A9" w:rsidRPr="00A87B1A" w:rsidTr="00E20813">
        <w:trPr>
          <w:cantSplit/>
        </w:trPr>
        <w:tc>
          <w:tcPr>
            <w:tcW w:w="709" w:type="dxa"/>
            <w:vAlign w:val="center"/>
          </w:tcPr>
          <w:p w:rsidR="008161A9" w:rsidRPr="00A87B1A" w:rsidRDefault="008161A9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8161A9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8208" w:type="dxa"/>
            <w:vAlign w:val="center"/>
          </w:tcPr>
          <w:p w:rsidR="008161A9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8161A9" w:rsidRPr="00A87B1A" w:rsidTr="00E20813">
        <w:trPr>
          <w:cantSplit/>
        </w:trPr>
        <w:tc>
          <w:tcPr>
            <w:tcW w:w="709" w:type="dxa"/>
            <w:vAlign w:val="center"/>
          </w:tcPr>
          <w:p w:rsidR="008161A9" w:rsidRPr="00A87B1A" w:rsidRDefault="008161A9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8161A9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×</w:t>
            </w:r>
          </w:p>
        </w:tc>
        <w:tc>
          <w:tcPr>
            <w:tcW w:w="8208" w:type="dxa"/>
            <w:vAlign w:val="center"/>
          </w:tcPr>
          <w:p w:rsidR="008161A9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力率を改善するために使用されるのはコンデンサである。</w:t>
            </w:r>
          </w:p>
          <w:p w:rsidR="00902654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8161A9" w:rsidRPr="00A87B1A" w:rsidTr="00E20813">
        <w:trPr>
          <w:cantSplit/>
        </w:trPr>
        <w:tc>
          <w:tcPr>
            <w:tcW w:w="709" w:type="dxa"/>
            <w:vAlign w:val="center"/>
          </w:tcPr>
          <w:p w:rsidR="008161A9" w:rsidRPr="00A87B1A" w:rsidRDefault="008161A9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8161A9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8208" w:type="dxa"/>
            <w:vAlign w:val="center"/>
          </w:tcPr>
          <w:p w:rsidR="008161A9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8161A9" w:rsidRPr="00A87B1A" w:rsidTr="00E20813">
        <w:trPr>
          <w:cantSplit/>
        </w:trPr>
        <w:tc>
          <w:tcPr>
            <w:tcW w:w="709" w:type="dxa"/>
            <w:vAlign w:val="center"/>
          </w:tcPr>
          <w:p w:rsidR="008161A9" w:rsidRPr="00A87B1A" w:rsidRDefault="008161A9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8161A9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×</w:t>
            </w:r>
          </w:p>
        </w:tc>
        <w:tc>
          <w:tcPr>
            <w:tcW w:w="8208" w:type="dxa"/>
            <w:vAlign w:val="center"/>
          </w:tcPr>
          <w:p w:rsidR="008161A9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リレーのコイルの図記号である。</w:t>
            </w:r>
          </w:p>
          <w:p w:rsidR="00902654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8161A9" w:rsidRPr="00A87B1A" w:rsidTr="00E20813">
        <w:trPr>
          <w:cantSplit/>
        </w:trPr>
        <w:tc>
          <w:tcPr>
            <w:tcW w:w="709" w:type="dxa"/>
            <w:vAlign w:val="center"/>
          </w:tcPr>
          <w:p w:rsidR="008161A9" w:rsidRPr="00A87B1A" w:rsidRDefault="008161A9" w:rsidP="00084142">
            <w:pPr>
              <w:numPr>
                <w:ilvl w:val="0"/>
                <w:numId w:val="3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8161A9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○</w:t>
            </w:r>
          </w:p>
        </w:tc>
        <w:tc>
          <w:tcPr>
            <w:tcW w:w="8208" w:type="dxa"/>
            <w:vAlign w:val="center"/>
          </w:tcPr>
          <w:p w:rsidR="008161A9" w:rsidRPr="00A87B1A" w:rsidRDefault="008161A9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</w:tbl>
    <w:p w:rsidR="00804770" w:rsidRPr="00A87B1A" w:rsidRDefault="00804770" w:rsidP="00804770">
      <w:pPr>
        <w:pStyle w:val="a6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084142" w:rsidRPr="00A87B1A" w:rsidRDefault="00084142" w:rsidP="00084142">
      <w:pPr>
        <w:pStyle w:val="a6"/>
        <w:numPr>
          <w:ilvl w:val="0"/>
          <w:numId w:val="2"/>
        </w:numPr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（配点　　4点×20問）</w:t>
      </w:r>
    </w:p>
    <w:p w:rsidR="00084142" w:rsidRPr="00A87B1A" w:rsidRDefault="00084142" w:rsidP="00084142">
      <w:pPr>
        <w:pStyle w:val="a6"/>
        <w:tabs>
          <w:tab w:val="clear" w:pos="4252"/>
          <w:tab w:val="clear" w:pos="8504"/>
        </w:tabs>
        <w:snapToGrid/>
        <w:ind w:right="241"/>
        <w:jc w:val="left"/>
        <w:rPr>
          <w:rFonts w:ascii="ＭＳ Ｐゴシック" w:eastAsia="ＭＳ Ｐゴシック" w:hAnsi="ＭＳ Ｐゴシック"/>
          <w:color w:val="00000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709"/>
        <w:gridCol w:w="803"/>
        <w:gridCol w:w="8208"/>
      </w:tblGrid>
      <w:tr w:rsidR="00084142" w:rsidRPr="00A87B1A" w:rsidTr="00E20813">
        <w:trPr>
          <w:cantSplit/>
        </w:trPr>
        <w:tc>
          <w:tcPr>
            <w:tcW w:w="709" w:type="dxa"/>
            <w:shd w:val="clear" w:color="auto" w:fill="E0E0E0"/>
          </w:tcPr>
          <w:p w:rsidR="00084142" w:rsidRPr="00A87B1A" w:rsidRDefault="00084142" w:rsidP="00E20813">
            <w:pPr>
              <w:pStyle w:val="ab"/>
              <w:snapToGrid w:val="0"/>
              <w:ind w:leftChars="0" w:left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番号</w:t>
            </w:r>
          </w:p>
        </w:tc>
        <w:tc>
          <w:tcPr>
            <w:tcW w:w="803" w:type="dxa"/>
            <w:shd w:val="clear" w:color="auto" w:fill="E0E0E0"/>
          </w:tcPr>
          <w:p w:rsidR="00084142" w:rsidRPr="00A87B1A" w:rsidRDefault="00084142" w:rsidP="00E20813">
            <w:pPr>
              <w:pStyle w:val="ab"/>
              <w:snapToGrid w:val="0"/>
              <w:ind w:leftChars="0" w:left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解答</w:t>
            </w:r>
          </w:p>
        </w:tc>
        <w:tc>
          <w:tcPr>
            <w:tcW w:w="8208" w:type="dxa"/>
            <w:shd w:val="clear" w:color="auto" w:fill="E0E0E0"/>
          </w:tcPr>
          <w:p w:rsidR="00084142" w:rsidRPr="00A87B1A" w:rsidRDefault="00084142" w:rsidP="00E20813">
            <w:pPr>
              <w:pStyle w:val="ab"/>
              <w:snapToGrid w:val="0"/>
              <w:ind w:leftChars="0" w:left="0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解説</w:t>
            </w:r>
          </w:p>
        </w:tc>
      </w:tr>
      <w:tr w:rsidR="00084142" w:rsidRPr="00A87B1A" w:rsidTr="00E20813">
        <w:trPr>
          <w:cantSplit/>
        </w:trPr>
        <w:tc>
          <w:tcPr>
            <w:tcW w:w="709" w:type="dxa"/>
            <w:vAlign w:val="center"/>
          </w:tcPr>
          <w:p w:rsidR="00084142" w:rsidRPr="00A87B1A" w:rsidRDefault="00084142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084142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ハ</w:t>
            </w:r>
          </w:p>
        </w:tc>
        <w:tc>
          <w:tcPr>
            <w:tcW w:w="8208" w:type="dxa"/>
            <w:vAlign w:val="center"/>
          </w:tcPr>
          <w:p w:rsidR="00084142" w:rsidRPr="00A87B1A" w:rsidRDefault="00902654" w:rsidP="00902654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誘導電動機の回転速度は、周波数に比例する。</w:t>
            </w:r>
          </w:p>
          <w:p w:rsidR="00902654" w:rsidRPr="00A87B1A" w:rsidRDefault="00902654" w:rsidP="00902654">
            <w:pPr>
              <w:ind w:leftChars="90" w:left="189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ＭＳ Ｐゴシック" w:hAnsi="ＭＳ Ｐゴシック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  <m:t>120f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  <m:t>P</m:t>
                    </m:r>
                  </m:den>
                </m:f>
                <m:d>
                  <m:dPr>
                    <m:ctrl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ＭＳ Ｐゴシック" w:hAnsi="ＭＳ Ｐゴシック"/>
                    <w:color w:val="000000"/>
                    <w:sz w:val="20"/>
                    <w:szCs w:val="20"/>
                  </w:rPr>
                  <m:t xml:space="preserve">  [</m:t>
                </m:r>
                <m:sSup>
                  <m:sSupPr>
                    <m:ctrl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  <m:t>min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ＭＳ Ｐゴシック" w:eastAsia="ＭＳ Ｐゴシック" w:hAnsi="ＭＳ Ｐゴシック"/>
                        <w:color w:val="000000"/>
                        <w:sz w:val="20"/>
                        <w:szCs w:val="20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ＭＳ Ｐゴシック" w:hAnsi="ＭＳ Ｐゴシック"/>
                        <w:color w:val="000000"/>
                        <w:sz w:val="20"/>
                        <w:szCs w:val="20"/>
                      </w:rPr>
                      <m:t>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ＭＳ Ｐゴシック" w:hAnsi="ＭＳ Ｐゴシック"/>
                    <w:color w:val="000000"/>
                    <w:sz w:val="20"/>
                    <w:szCs w:val="20"/>
                  </w:rPr>
                  <m:t>]</m:t>
                </m:r>
              </m:oMath>
            </m:oMathPara>
          </w:p>
          <w:p w:rsidR="00902654" w:rsidRPr="00A87B1A" w:rsidRDefault="00902654" w:rsidP="00902654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084142" w:rsidRPr="00A87B1A" w:rsidTr="00E20813">
        <w:trPr>
          <w:cantSplit/>
        </w:trPr>
        <w:tc>
          <w:tcPr>
            <w:tcW w:w="709" w:type="dxa"/>
            <w:vAlign w:val="center"/>
          </w:tcPr>
          <w:p w:rsidR="00084142" w:rsidRPr="00A87B1A" w:rsidRDefault="00084142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084142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ハ</w:t>
            </w:r>
          </w:p>
        </w:tc>
        <w:tc>
          <w:tcPr>
            <w:tcW w:w="8208" w:type="dxa"/>
            <w:vAlign w:val="center"/>
          </w:tcPr>
          <w:p w:rsidR="00902654" w:rsidRPr="00A87B1A" w:rsidRDefault="00902654" w:rsidP="00902654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誘導電動機は負荷が増加すると、すべりが大きくなり回転速度は低下する。また、負荷が減少すると、すべりが小さくなり回転速度は上昇する。</w:t>
            </w:r>
          </w:p>
          <w:p w:rsidR="00084142" w:rsidRPr="00A87B1A" w:rsidRDefault="00084142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084142" w:rsidRPr="00A87B1A" w:rsidTr="00E20813">
        <w:trPr>
          <w:cantSplit/>
        </w:trPr>
        <w:tc>
          <w:tcPr>
            <w:tcW w:w="709" w:type="dxa"/>
            <w:vAlign w:val="center"/>
          </w:tcPr>
          <w:p w:rsidR="00084142" w:rsidRPr="00A87B1A" w:rsidRDefault="00084142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084142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ロ</w:t>
            </w:r>
          </w:p>
        </w:tc>
        <w:tc>
          <w:tcPr>
            <w:tcW w:w="8208" w:type="dxa"/>
            <w:vAlign w:val="center"/>
          </w:tcPr>
          <w:p w:rsidR="00084142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進相コンデンサは、負荷と並列に接続する。</w:t>
            </w:r>
          </w:p>
          <w:p w:rsidR="00902654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902654" w:rsidRPr="00A87B1A" w:rsidTr="00E20813">
        <w:trPr>
          <w:cantSplit/>
        </w:trPr>
        <w:tc>
          <w:tcPr>
            <w:tcW w:w="709" w:type="dxa"/>
            <w:vAlign w:val="center"/>
          </w:tcPr>
          <w:p w:rsidR="00902654" w:rsidRPr="00A87B1A" w:rsidRDefault="00902654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02654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ニ</w:t>
            </w:r>
          </w:p>
        </w:tc>
        <w:tc>
          <w:tcPr>
            <w:tcW w:w="8208" w:type="dxa"/>
            <w:vAlign w:val="center"/>
          </w:tcPr>
          <w:p w:rsidR="00902654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スターデルタ始動ができるのは、三相かご形誘導電動機である。</w:t>
            </w:r>
          </w:p>
          <w:p w:rsidR="00902654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902654" w:rsidRPr="00A87B1A" w:rsidTr="00E20813">
        <w:trPr>
          <w:cantSplit/>
        </w:trPr>
        <w:tc>
          <w:tcPr>
            <w:tcW w:w="709" w:type="dxa"/>
            <w:vAlign w:val="center"/>
          </w:tcPr>
          <w:p w:rsidR="00902654" w:rsidRPr="00A87B1A" w:rsidRDefault="00902654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02654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イ</w:t>
            </w:r>
          </w:p>
        </w:tc>
        <w:tc>
          <w:tcPr>
            <w:tcW w:w="8208" w:type="dxa"/>
            <w:vAlign w:val="center"/>
          </w:tcPr>
          <w:p w:rsidR="00902654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スターデルタ始動器を用いた場合、始動電圧、始動トルク、始動電流が小さくなる。始動時間は長くなる。</w:t>
            </w:r>
          </w:p>
          <w:p w:rsidR="00902654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902654" w:rsidRPr="00A87B1A" w:rsidTr="00E20813">
        <w:trPr>
          <w:cantSplit/>
        </w:trPr>
        <w:tc>
          <w:tcPr>
            <w:tcW w:w="709" w:type="dxa"/>
            <w:vAlign w:val="center"/>
          </w:tcPr>
          <w:p w:rsidR="00902654" w:rsidRPr="00A87B1A" w:rsidRDefault="00902654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02654" w:rsidRPr="00A87B1A" w:rsidRDefault="00902654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ロ</w:t>
            </w:r>
          </w:p>
        </w:tc>
        <w:tc>
          <w:tcPr>
            <w:tcW w:w="8208" w:type="dxa"/>
            <w:vAlign w:val="center"/>
          </w:tcPr>
          <w:p w:rsidR="00902654" w:rsidRPr="00A87B1A" w:rsidRDefault="00902654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902654" w:rsidRPr="00A87B1A" w:rsidTr="00E20813">
        <w:trPr>
          <w:cantSplit/>
        </w:trPr>
        <w:tc>
          <w:tcPr>
            <w:tcW w:w="709" w:type="dxa"/>
            <w:vAlign w:val="center"/>
          </w:tcPr>
          <w:p w:rsidR="00902654" w:rsidRPr="00A87B1A" w:rsidRDefault="00902654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02654" w:rsidRPr="00A87B1A" w:rsidRDefault="002D3410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ニ</w:t>
            </w:r>
          </w:p>
        </w:tc>
        <w:tc>
          <w:tcPr>
            <w:tcW w:w="8208" w:type="dxa"/>
            <w:vAlign w:val="center"/>
          </w:tcPr>
          <w:p w:rsidR="00902654" w:rsidRPr="00A87B1A" w:rsidRDefault="002D3410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三相誘導電動機を逆転させるには、３本の結線のうち、いずれか２本を入れ替える。３本入れ替えると元の方向と同じになる。</w:t>
            </w:r>
          </w:p>
          <w:p w:rsidR="002D3410" w:rsidRPr="00A87B1A" w:rsidRDefault="002D3410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902654" w:rsidRPr="00A87B1A" w:rsidTr="00E20813">
        <w:trPr>
          <w:cantSplit/>
        </w:trPr>
        <w:tc>
          <w:tcPr>
            <w:tcW w:w="709" w:type="dxa"/>
            <w:vAlign w:val="center"/>
          </w:tcPr>
          <w:p w:rsidR="00902654" w:rsidRPr="00A87B1A" w:rsidRDefault="00902654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02654" w:rsidRPr="00A87B1A" w:rsidRDefault="002D3410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ロ</w:t>
            </w:r>
          </w:p>
        </w:tc>
        <w:tc>
          <w:tcPr>
            <w:tcW w:w="8208" w:type="dxa"/>
            <w:vAlign w:val="center"/>
          </w:tcPr>
          <w:p w:rsidR="00902654" w:rsidRPr="00A87B1A" w:rsidRDefault="002D3410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三相誘導電動機と</w:t>
            </w:r>
            <w:r w:rsidR="004B2F28"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大地間の絶縁抵抗測定において、絶縁抵抗計のＬ（線路端子）は、電動機のリード端子（３線を短絡）と接続する。また、Ｅ（接地端子）は電動機の金属製外箱（接地工事が施されている）と接続する。</w:t>
            </w:r>
          </w:p>
          <w:p w:rsidR="004B2F28" w:rsidRPr="00A87B1A" w:rsidRDefault="004B2F28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902654" w:rsidRPr="00A87B1A" w:rsidTr="00E20813">
        <w:trPr>
          <w:cantSplit/>
        </w:trPr>
        <w:tc>
          <w:tcPr>
            <w:tcW w:w="709" w:type="dxa"/>
            <w:vAlign w:val="center"/>
          </w:tcPr>
          <w:p w:rsidR="00902654" w:rsidRPr="00A87B1A" w:rsidRDefault="00902654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02654" w:rsidRPr="00A87B1A" w:rsidRDefault="004B2F28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ニ</w:t>
            </w:r>
          </w:p>
        </w:tc>
        <w:tc>
          <w:tcPr>
            <w:tcW w:w="8208" w:type="dxa"/>
            <w:vAlign w:val="center"/>
          </w:tcPr>
          <w:p w:rsidR="00902654" w:rsidRPr="00A87B1A" w:rsidRDefault="004B2F28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リレー出力ユニットは、高速に動作する機器は接続できない。</w:t>
            </w:r>
          </w:p>
          <w:p w:rsidR="004B2F28" w:rsidRPr="00A87B1A" w:rsidRDefault="004B2F28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  <w:tr w:rsidR="00902654" w:rsidRPr="00A87B1A" w:rsidTr="00E20813">
        <w:trPr>
          <w:cantSplit/>
        </w:trPr>
        <w:tc>
          <w:tcPr>
            <w:tcW w:w="709" w:type="dxa"/>
            <w:vAlign w:val="center"/>
          </w:tcPr>
          <w:p w:rsidR="00902654" w:rsidRPr="00A87B1A" w:rsidRDefault="00902654" w:rsidP="00084142">
            <w:pPr>
              <w:numPr>
                <w:ilvl w:val="0"/>
                <w:numId w:val="4"/>
              </w:num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02654" w:rsidRPr="00A87B1A" w:rsidRDefault="004B2F28" w:rsidP="00E2081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二</w:t>
            </w:r>
          </w:p>
        </w:tc>
        <w:tc>
          <w:tcPr>
            <w:tcW w:w="8208" w:type="dxa"/>
            <w:vAlign w:val="center"/>
          </w:tcPr>
          <w:p w:rsidR="00902654" w:rsidRPr="00A87B1A" w:rsidRDefault="004B2F28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A87B1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１６進数は、０~９、Ａ、Ｂ、Ｃ、Ｄ、Ｅ、Ｆ、１０････と進む。</w:t>
            </w:r>
          </w:p>
          <w:p w:rsidR="004B2F28" w:rsidRPr="00A87B1A" w:rsidRDefault="004B2F28" w:rsidP="00E20813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</w:p>
        </w:tc>
      </w:tr>
    </w:tbl>
    <w:p w:rsidR="00084142" w:rsidRPr="00A87B1A" w:rsidRDefault="00084142" w:rsidP="00804770">
      <w:pPr>
        <w:pStyle w:val="a6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</w:p>
    <w:p w:rsidR="00084142" w:rsidRPr="00A87B1A" w:rsidRDefault="00084142" w:rsidP="00084142">
      <w:pPr>
        <w:pStyle w:val="a6"/>
        <w:numPr>
          <w:ilvl w:val="0"/>
          <w:numId w:val="2"/>
        </w:numPr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（配点　　4点×20問）</w:t>
      </w:r>
    </w:p>
    <w:p w:rsidR="00B80808" w:rsidRPr="00A87B1A" w:rsidRDefault="006A0C36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ロ</w:t>
      </w:r>
    </w:p>
    <w:p w:rsidR="006A0C36" w:rsidRPr="00A87B1A" w:rsidRDefault="006A0C36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イ</w:t>
      </w:r>
    </w:p>
    <w:p w:rsidR="006A0C36" w:rsidRPr="00A87B1A" w:rsidRDefault="00655412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ハ</w:t>
      </w:r>
      <w:r w:rsidR="00C53EC3" w:rsidRPr="00A87B1A">
        <w:rPr>
          <w:rFonts w:ascii="ＭＳ Ｐゴシック" w:eastAsia="ＭＳ Ｐゴシック" w:hAnsi="ＭＳ Ｐゴシック" w:hint="eastAsia"/>
          <w:color w:val="000000"/>
        </w:rPr>
        <w:t>（</w:t>
      </w:r>
      <w:r w:rsidR="006A0C36" w:rsidRPr="00A87B1A">
        <w:rPr>
          <w:rFonts w:ascii="ＭＳ Ｐゴシック" w:eastAsia="ＭＳ Ｐゴシック" w:hAnsi="ＭＳ Ｐゴシック" w:hint="eastAsia"/>
          <w:color w:val="000000"/>
        </w:rPr>
        <w:t>下図、枠線内参照。</w:t>
      </w:r>
      <w:r w:rsidR="00C53EC3" w:rsidRPr="00A87B1A">
        <w:rPr>
          <w:rFonts w:ascii="ＭＳ Ｐゴシック" w:eastAsia="ＭＳ Ｐゴシック" w:hAnsi="ＭＳ Ｐゴシック" w:hint="eastAsia"/>
          <w:color w:val="000000"/>
        </w:rPr>
        <w:t>）</w:t>
      </w:r>
    </w:p>
    <w:p w:rsidR="006A0C36" w:rsidRPr="00A87B1A" w:rsidRDefault="00655412" w:rsidP="00F52480">
      <w:pPr>
        <w:widowControl/>
        <w:jc w:val="center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/>
          <w:color w:val="000000"/>
        </w:rPr>
        <w:object w:dxaOrig="11620" w:dyaOrig="85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306.75pt" o:ole="">
            <v:imagedata r:id="rId7" o:title=""/>
          </v:shape>
          <o:OLEObject Type="Embed" ProgID="JWB32.Document" ShapeID="_x0000_i1025" DrawAspect="Content" ObjectID="_1470466463" r:id="rId8"/>
        </w:object>
      </w:r>
    </w:p>
    <w:p w:rsidR="006A0C36" w:rsidRPr="00A87B1A" w:rsidRDefault="006A0C36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ハ</w:t>
      </w:r>
    </w:p>
    <w:p w:rsidR="006A0C36" w:rsidRPr="00A87B1A" w:rsidRDefault="00CC49C4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ニ</w:t>
      </w:r>
    </w:p>
    <w:p w:rsidR="006A0C36" w:rsidRPr="00A87B1A" w:rsidRDefault="00CC49C4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ニ</w:t>
      </w:r>
    </w:p>
    <w:p w:rsidR="006A0C36" w:rsidRPr="00A87B1A" w:rsidRDefault="006A0C36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イ</w:t>
      </w:r>
    </w:p>
    <w:p w:rsidR="006A0C36" w:rsidRPr="00A87B1A" w:rsidRDefault="006A0C36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ハ</w:t>
      </w:r>
    </w:p>
    <w:p w:rsidR="006A0C36" w:rsidRPr="00A87B1A" w:rsidRDefault="006A0C36" w:rsidP="004B2F28">
      <w:pPr>
        <w:pStyle w:val="ad"/>
        <w:widowControl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lastRenderedPageBreak/>
        <w:t>イ（Yから△への切り替え時間が必要となる）</w:t>
      </w:r>
    </w:p>
    <w:p w:rsidR="006A0C36" w:rsidRPr="00A87B1A" w:rsidRDefault="006A0C36" w:rsidP="004B2F28">
      <w:pPr>
        <w:pStyle w:val="ad"/>
        <w:widowControl/>
        <w:numPr>
          <w:ilvl w:val="0"/>
          <w:numId w:val="6"/>
        </w:numPr>
        <w:ind w:leftChars="0" w:left="540" w:hanging="54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ロ</w:t>
      </w:r>
    </w:p>
    <w:p w:rsidR="006A0C36" w:rsidRPr="00A87B1A" w:rsidRDefault="006A0C36" w:rsidP="004B2F28">
      <w:pPr>
        <w:pStyle w:val="ad"/>
        <w:widowControl/>
        <w:numPr>
          <w:ilvl w:val="0"/>
          <w:numId w:val="6"/>
        </w:numPr>
        <w:ind w:leftChars="0" w:left="540" w:hanging="54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ロ（RC目盛は、定格電流に設定する。TC目盛の場合は、定格電流の1.25倍の値で設定する。）</w:t>
      </w:r>
    </w:p>
    <w:p w:rsidR="006A0C36" w:rsidRPr="00A87B1A" w:rsidRDefault="00CC49C4" w:rsidP="004B2F28">
      <w:pPr>
        <w:pStyle w:val="ad"/>
        <w:widowControl/>
        <w:numPr>
          <w:ilvl w:val="0"/>
          <w:numId w:val="6"/>
        </w:numPr>
        <w:ind w:leftChars="0" w:left="540" w:hanging="54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ニ</w:t>
      </w:r>
    </w:p>
    <w:p w:rsidR="006A0C36" w:rsidRPr="00A87B1A" w:rsidRDefault="00CC49C4" w:rsidP="004B2F28">
      <w:pPr>
        <w:pStyle w:val="ad"/>
        <w:widowControl/>
        <w:numPr>
          <w:ilvl w:val="0"/>
          <w:numId w:val="6"/>
        </w:numPr>
        <w:ind w:leftChars="0" w:left="540" w:hanging="54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ニ</w:t>
      </w:r>
      <w:r w:rsidR="006A0C36" w:rsidRPr="00A87B1A">
        <w:rPr>
          <w:rFonts w:ascii="ＭＳ Ｐゴシック" w:eastAsia="ＭＳ Ｐゴシック" w:hAnsi="ＭＳ Ｐゴシック" w:hint="eastAsia"/>
          <w:color w:val="000000"/>
        </w:rPr>
        <w:t>（</w:t>
      </w:r>
      <w:r w:rsidR="00DE59B9" w:rsidRPr="00A87B1A">
        <w:rPr>
          <w:rFonts w:ascii="ＭＳ Ｐゴシック" w:eastAsia="ＭＳ Ｐゴシック" w:hAnsi="ＭＳ Ｐゴシック" w:hint="eastAsia"/>
          <w:color w:val="000000"/>
        </w:rPr>
        <w:t>OFF－BS 、</w:t>
      </w:r>
      <w:r w:rsidR="006A0C36" w:rsidRPr="00A87B1A">
        <w:rPr>
          <w:rFonts w:ascii="ＭＳ Ｐゴシック" w:eastAsia="ＭＳ Ｐゴシック" w:hAnsi="ＭＳ Ｐゴシック" w:hint="eastAsia"/>
          <w:color w:val="000000"/>
        </w:rPr>
        <w:t>ON－BS、</w:t>
      </w:r>
      <w:r w:rsidR="001C5909" w:rsidRPr="00A87B1A">
        <w:rPr>
          <w:rFonts w:ascii="ＭＳ Ｐゴシック" w:eastAsia="ＭＳ Ｐゴシック" w:hAnsi="ＭＳ Ｐゴシック" w:hint="eastAsia"/>
          <w:color w:val="000000"/>
        </w:rPr>
        <w:t>Y－△タイマ接点、</w:t>
      </w:r>
      <w:r w:rsidR="00DE59B9" w:rsidRPr="00A87B1A">
        <w:rPr>
          <w:rFonts w:ascii="ＭＳ Ｐゴシック" w:eastAsia="ＭＳ Ｐゴシック" w:hAnsi="ＭＳ Ｐゴシック" w:hint="eastAsia"/>
          <w:color w:val="000000"/>
        </w:rPr>
        <w:t>THRの動作によってコンタクタをOFFさせるためには、THRの接点を設けるか、アンサーバック接点（MCm－a接点）を設けなければならないため、</w:t>
      </w:r>
      <w:r w:rsidRPr="00A87B1A">
        <w:rPr>
          <w:rFonts w:ascii="ＭＳ Ｐゴシック" w:eastAsia="ＭＳ Ｐゴシック" w:hAnsi="ＭＳ Ｐゴシック" w:hint="eastAsia"/>
          <w:color w:val="000000"/>
        </w:rPr>
        <w:t>４</w:t>
      </w:r>
      <w:r w:rsidR="00EF4732" w:rsidRPr="00A87B1A">
        <w:rPr>
          <w:rFonts w:ascii="ＭＳ Ｐゴシック" w:eastAsia="ＭＳ Ｐゴシック" w:hAnsi="ＭＳ Ｐゴシック" w:hint="eastAsia"/>
          <w:color w:val="000000"/>
        </w:rPr>
        <w:t>点必要である。</w:t>
      </w:r>
      <w:r w:rsidR="006A0C36" w:rsidRPr="00A87B1A">
        <w:rPr>
          <w:rFonts w:ascii="ＭＳ Ｐゴシック" w:eastAsia="ＭＳ Ｐゴシック" w:hAnsi="ＭＳ Ｐゴシック"/>
          <w:color w:val="000000"/>
        </w:rPr>
        <w:t xml:space="preserve"> </w:t>
      </w:r>
      <w:r w:rsidR="004E72DC" w:rsidRPr="00A87B1A">
        <w:rPr>
          <w:rFonts w:ascii="ＭＳ Ｐゴシック" w:eastAsia="ＭＳ Ｐゴシック" w:hAnsi="ＭＳ Ｐゴシック" w:hint="eastAsia"/>
          <w:color w:val="000000"/>
        </w:rPr>
        <w:t>下</w:t>
      </w:r>
      <w:r w:rsidR="00F5073A" w:rsidRPr="00A87B1A">
        <w:rPr>
          <w:rFonts w:ascii="ＭＳ Ｐゴシック" w:eastAsia="ＭＳ Ｐゴシック" w:hAnsi="ＭＳ Ｐゴシック" w:hint="eastAsia"/>
          <w:color w:val="000000"/>
        </w:rPr>
        <w:t>図</w:t>
      </w:r>
      <w:r w:rsidR="004E72DC" w:rsidRPr="00A87B1A">
        <w:rPr>
          <w:rFonts w:ascii="ＭＳ Ｐゴシック" w:eastAsia="ＭＳ Ｐゴシック" w:hAnsi="ＭＳ Ｐゴシック" w:hint="eastAsia"/>
          <w:color w:val="000000"/>
        </w:rPr>
        <w:t>参照。</w:t>
      </w:r>
      <w:r w:rsidR="00EF4732" w:rsidRPr="00A87B1A">
        <w:rPr>
          <w:rFonts w:ascii="ＭＳ Ｐゴシック" w:eastAsia="ＭＳ Ｐゴシック" w:hAnsi="ＭＳ Ｐゴシック" w:hint="eastAsia"/>
          <w:color w:val="000000"/>
        </w:rPr>
        <w:t>）</w:t>
      </w:r>
    </w:p>
    <w:p w:rsidR="004E72DC" w:rsidRPr="00A87B1A" w:rsidRDefault="000D1F77" w:rsidP="000D1F77">
      <w:pPr>
        <w:widowControl/>
        <w:ind w:leftChars="500" w:left="105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/>
          <w:color w:val="000000"/>
        </w:rPr>
        <w:object w:dxaOrig="2864" w:dyaOrig="7363">
          <v:shape id="_x0000_i1026" type="#_x0000_t75" style="width:102.75pt;height:264.75pt" o:ole="">
            <v:imagedata r:id="rId9" o:title=""/>
          </v:shape>
          <o:OLEObject Type="Embed" ProgID="JWB32.Document" ShapeID="_x0000_i1026" DrawAspect="Content" ObjectID="_1470466464" r:id="rId10"/>
        </w:object>
      </w:r>
    </w:p>
    <w:p w:rsidR="00DE59B9" w:rsidRDefault="00DE59B9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B0119B" w:rsidRDefault="00B0119B" w:rsidP="00DE59B9">
      <w:pPr>
        <w:widowControl/>
        <w:jc w:val="left"/>
        <w:rPr>
          <w:rFonts w:ascii="ＭＳ Ｐゴシック" w:eastAsia="ＭＳ Ｐゴシック" w:hAnsi="ＭＳ Ｐゴシック" w:hint="eastAsia"/>
          <w:color w:val="000000"/>
        </w:rPr>
      </w:pPr>
    </w:p>
    <w:p w:rsidR="00EF4732" w:rsidRPr="00A87B1A" w:rsidRDefault="00EF4732" w:rsidP="004B2F28">
      <w:pPr>
        <w:pStyle w:val="ad"/>
        <w:widowControl/>
        <w:numPr>
          <w:ilvl w:val="0"/>
          <w:numId w:val="6"/>
        </w:numPr>
        <w:ind w:leftChars="0" w:left="540" w:hanging="54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lastRenderedPageBreak/>
        <w:t>ロ（MCm、TLR、Y－MC、△－MCのコイル、WH、GN、OR、RDの合計8点必要である。</w:t>
      </w:r>
      <w:r w:rsidR="004E72DC" w:rsidRPr="00A87B1A">
        <w:rPr>
          <w:rFonts w:ascii="ＭＳ Ｐゴシック" w:eastAsia="ＭＳ Ｐゴシック" w:hAnsi="ＭＳ Ｐゴシック" w:hint="eastAsia"/>
          <w:color w:val="000000"/>
        </w:rPr>
        <w:t>下</w:t>
      </w:r>
      <w:r w:rsidR="00F5073A" w:rsidRPr="00A87B1A">
        <w:rPr>
          <w:rFonts w:ascii="ＭＳ Ｐゴシック" w:eastAsia="ＭＳ Ｐゴシック" w:hAnsi="ＭＳ Ｐゴシック" w:hint="eastAsia"/>
          <w:color w:val="000000"/>
        </w:rPr>
        <w:t>図</w:t>
      </w:r>
      <w:r w:rsidR="004E72DC" w:rsidRPr="00A87B1A">
        <w:rPr>
          <w:rFonts w:ascii="ＭＳ Ｐゴシック" w:eastAsia="ＭＳ Ｐゴシック" w:hAnsi="ＭＳ Ｐゴシック" w:hint="eastAsia"/>
          <w:color w:val="000000"/>
        </w:rPr>
        <w:t>参照。</w:t>
      </w:r>
      <w:r w:rsidRPr="00A87B1A">
        <w:rPr>
          <w:rFonts w:ascii="ＭＳ Ｐゴシック" w:eastAsia="ＭＳ Ｐゴシック" w:hAnsi="ＭＳ Ｐゴシック" w:hint="eastAsia"/>
          <w:color w:val="000000"/>
        </w:rPr>
        <w:t>）</w:t>
      </w:r>
    </w:p>
    <w:p w:rsidR="004E72DC" w:rsidRPr="00A87B1A" w:rsidRDefault="000D1F77" w:rsidP="004E72DC">
      <w:pPr>
        <w:widowControl/>
        <w:ind w:leftChars="500" w:left="1050"/>
        <w:jc w:val="left"/>
        <w:rPr>
          <w:rFonts w:ascii="ＭＳ Ｐゴシック" w:eastAsia="ＭＳ Ｐゴシック" w:hAnsi="ＭＳ Ｐゴシック"/>
          <w:color w:val="000000"/>
        </w:rPr>
      </w:pPr>
      <w:r w:rsidRPr="00A87B1A">
        <w:rPr>
          <w:rFonts w:ascii="ＭＳ Ｐゴシック" w:eastAsia="ＭＳ Ｐゴシック" w:hAnsi="ＭＳ Ｐゴシック"/>
          <w:color w:val="000000"/>
        </w:rPr>
        <w:object w:dxaOrig="4481" w:dyaOrig="7407">
          <v:shape id="_x0000_i1027" type="#_x0000_t75" style="width:165pt;height:270.75pt" o:ole="">
            <v:imagedata r:id="rId11" o:title=""/>
          </v:shape>
          <o:OLEObject Type="Embed" ProgID="JWB32.Document" ShapeID="_x0000_i1027" DrawAspect="Content" ObjectID="_1470466465" r:id="rId12"/>
        </w:object>
      </w:r>
    </w:p>
    <w:p w:rsidR="00EF4732" w:rsidRPr="004B2F28" w:rsidRDefault="00EF4732" w:rsidP="004B2F28">
      <w:pPr>
        <w:pStyle w:val="ad"/>
        <w:widowControl/>
        <w:numPr>
          <w:ilvl w:val="0"/>
          <w:numId w:val="6"/>
        </w:numPr>
        <w:ind w:leftChars="0" w:left="540" w:hanging="540"/>
        <w:jc w:val="left"/>
        <w:rPr>
          <w:color w:val="000000"/>
        </w:rPr>
      </w:pPr>
      <w:r w:rsidRPr="00A87B1A">
        <w:rPr>
          <w:rFonts w:ascii="ＭＳ Ｐゴシック" w:eastAsia="ＭＳ Ｐゴシック" w:hAnsi="ＭＳ Ｐゴシック" w:hint="eastAsia"/>
          <w:color w:val="000000"/>
        </w:rPr>
        <w:t>ニ（</w:t>
      </w:r>
      <w:r w:rsidR="00263C48" w:rsidRPr="00A87B1A">
        <w:rPr>
          <w:rFonts w:ascii="ＭＳ Ｐゴシック" w:eastAsia="ＭＳ Ｐゴシック" w:hAnsi="ＭＳ Ｐゴシック" w:hint="eastAsia"/>
          <w:color w:val="000000"/>
        </w:rPr>
        <w:t>PLC</w:t>
      </w:r>
      <w:r w:rsidRPr="00A87B1A">
        <w:rPr>
          <w:rFonts w:ascii="ＭＳ Ｐゴシック" w:eastAsia="ＭＳ Ｐゴシック" w:hAnsi="ＭＳ Ｐゴシック" w:hint="eastAsia"/>
          <w:color w:val="000000"/>
        </w:rPr>
        <w:t>プログラムでインターロックを組むのも当然だが、</w:t>
      </w:r>
      <w:r w:rsidR="00263C48" w:rsidRPr="00A87B1A">
        <w:rPr>
          <w:rFonts w:ascii="ＭＳ Ｐゴシック" w:eastAsia="ＭＳ Ｐゴシック" w:hAnsi="ＭＳ Ｐゴシック" w:hint="eastAsia"/>
          <w:color w:val="000000"/>
        </w:rPr>
        <w:t>PLC</w:t>
      </w:r>
      <w:r w:rsidRPr="00A87B1A">
        <w:rPr>
          <w:rFonts w:ascii="ＭＳ Ｐゴシック" w:eastAsia="ＭＳ Ｐゴシック" w:hAnsi="ＭＳ Ｐゴシック" w:hint="eastAsia"/>
          <w:color w:val="000000"/>
        </w:rPr>
        <w:t>外でのインターロック回路も安全上必要であ</w:t>
      </w:r>
      <w:r w:rsidRPr="004B2F28">
        <w:rPr>
          <w:rFonts w:hint="eastAsia"/>
          <w:color w:val="000000"/>
        </w:rPr>
        <w:t>る。）</w:t>
      </w:r>
    </w:p>
    <w:sectPr w:rsidR="00EF4732" w:rsidRPr="004B2F28" w:rsidSect="00804770">
      <w:footerReference w:type="default" r:id="rId13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3EE" w:rsidRDefault="004A03EE" w:rsidP="0059617E">
      <w:r>
        <w:separator/>
      </w:r>
    </w:p>
  </w:endnote>
  <w:endnote w:type="continuationSeparator" w:id="0">
    <w:p w:rsidR="004A03EE" w:rsidRDefault="004A03EE" w:rsidP="00596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6D7" w:rsidRPr="007216D7" w:rsidRDefault="004477E4">
    <w:pPr>
      <w:pStyle w:val="a6"/>
      <w:jc w:val="center"/>
      <w:rPr>
        <w:rFonts w:ascii="ＭＳ ゴシック" w:eastAsia="ＭＳ ゴシック" w:hAnsi="ＭＳ ゴシック"/>
      </w:rPr>
    </w:pPr>
    <w:r w:rsidRPr="007216D7">
      <w:rPr>
        <w:rFonts w:ascii="ＭＳ ゴシック" w:eastAsia="ＭＳ ゴシック" w:hAnsi="ＭＳ ゴシック"/>
      </w:rPr>
      <w:fldChar w:fldCharType="begin"/>
    </w:r>
    <w:r w:rsidR="007216D7" w:rsidRPr="007216D7">
      <w:rPr>
        <w:rFonts w:ascii="ＭＳ ゴシック" w:eastAsia="ＭＳ ゴシック" w:hAnsi="ＭＳ ゴシック"/>
      </w:rPr>
      <w:instrText xml:space="preserve"> PAGE   \* MERGEFORMAT </w:instrText>
    </w:r>
    <w:r w:rsidRPr="007216D7">
      <w:rPr>
        <w:rFonts w:ascii="ＭＳ ゴシック" w:eastAsia="ＭＳ ゴシック" w:hAnsi="ＭＳ ゴシック"/>
      </w:rPr>
      <w:fldChar w:fldCharType="separate"/>
    </w:r>
    <w:r w:rsidR="00B0119B" w:rsidRPr="00B0119B">
      <w:rPr>
        <w:rFonts w:ascii="ＭＳ ゴシック" w:eastAsia="ＭＳ ゴシック" w:hAnsi="ＭＳ ゴシック"/>
        <w:noProof/>
        <w:lang w:val="ja-JP"/>
      </w:rPr>
      <w:t>6</w:t>
    </w:r>
    <w:r w:rsidRPr="007216D7">
      <w:rPr>
        <w:rFonts w:ascii="ＭＳ ゴシック" w:eastAsia="ＭＳ ゴシック" w:hAnsi="ＭＳ ゴシック"/>
      </w:rPr>
      <w:fldChar w:fldCharType="end"/>
    </w:r>
  </w:p>
  <w:p w:rsidR="007216D7" w:rsidRDefault="007216D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3EE" w:rsidRDefault="004A03EE" w:rsidP="0059617E">
      <w:r>
        <w:separator/>
      </w:r>
    </w:p>
  </w:footnote>
  <w:footnote w:type="continuationSeparator" w:id="0">
    <w:p w:rsidR="004A03EE" w:rsidRDefault="004A03EE" w:rsidP="005961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5157"/>
    <w:multiLevelType w:val="hybridMultilevel"/>
    <w:tmpl w:val="51DA6F04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D35E71"/>
    <w:multiLevelType w:val="hybridMultilevel"/>
    <w:tmpl w:val="C8201DFA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F4E7B2A"/>
    <w:multiLevelType w:val="hybridMultilevel"/>
    <w:tmpl w:val="B8FC1E92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2760A73"/>
    <w:multiLevelType w:val="hybridMultilevel"/>
    <w:tmpl w:val="95BA7A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AD3696F"/>
    <w:multiLevelType w:val="hybridMultilevel"/>
    <w:tmpl w:val="C65E9570"/>
    <w:lvl w:ilvl="0" w:tplc="B72A60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40B6525A"/>
    <w:multiLevelType w:val="hybridMultilevel"/>
    <w:tmpl w:val="D3FE4E30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62E50E4"/>
    <w:multiLevelType w:val="hybridMultilevel"/>
    <w:tmpl w:val="01CE811A"/>
    <w:lvl w:ilvl="0" w:tplc="46521D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BB66C79"/>
    <w:multiLevelType w:val="hybridMultilevel"/>
    <w:tmpl w:val="70247DFC"/>
    <w:lvl w:ilvl="0" w:tplc="3A5E9C2C">
      <w:start w:val="1"/>
      <w:numFmt w:val="decimalFullWidth"/>
      <w:lvlText w:val="%1．"/>
      <w:lvlJc w:val="left"/>
      <w:pPr>
        <w:ind w:left="825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4742"/>
    <w:rsid w:val="00010D63"/>
    <w:rsid w:val="00030F3D"/>
    <w:rsid w:val="000324DE"/>
    <w:rsid w:val="0007064E"/>
    <w:rsid w:val="0007791F"/>
    <w:rsid w:val="00084142"/>
    <w:rsid w:val="000B1D74"/>
    <w:rsid w:val="000D1F77"/>
    <w:rsid w:val="000D68D0"/>
    <w:rsid w:val="001015C4"/>
    <w:rsid w:val="00103F8F"/>
    <w:rsid w:val="0011054E"/>
    <w:rsid w:val="001124F7"/>
    <w:rsid w:val="00133B14"/>
    <w:rsid w:val="00161504"/>
    <w:rsid w:val="001A798F"/>
    <w:rsid w:val="001B4673"/>
    <w:rsid w:val="001C5909"/>
    <w:rsid w:val="001E530B"/>
    <w:rsid w:val="001F5DF0"/>
    <w:rsid w:val="00216930"/>
    <w:rsid w:val="00220736"/>
    <w:rsid w:val="0022684E"/>
    <w:rsid w:val="0024035D"/>
    <w:rsid w:val="00252DA3"/>
    <w:rsid w:val="00263C48"/>
    <w:rsid w:val="00264151"/>
    <w:rsid w:val="002767D0"/>
    <w:rsid w:val="0027756A"/>
    <w:rsid w:val="002C493C"/>
    <w:rsid w:val="002D3410"/>
    <w:rsid w:val="002D4273"/>
    <w:rsid w:val="002E1F37"/>
    <w:rsid w:val="002E36E7"/>
    <w:rsid w:val="002E39BA"/>
    <w:rsid w:val="003434E4"/>
    <w:rsid w:val="00355BE5"/>
    <w:rsid w:val="00371F25"/>
    <w:rsid w:val="00387EEC"/>
    <w:rsid w:val="003942FB"/>
    <w:rsid w:val="003C5B41"/>
    <w:rsid w:val="003D6DBC"/>
    <w:rsid w:val="003E0294"/>
    <w:rsid w:val="003F70DF"/>
    <w:rsid w:val="003F77D7"/>
    <w:rsid w:val="00412B1A"/>
    <w:rsid w:val="0044119C"/>
    <w:rsid w:val="004477E4"/>
    <w:rsid w:val="00466CC3"/>
    <w:rsid w:val="00485B7A"/>
    <w:rsid w:val="004A03EE"/>
    <w:rsid w:val="004B2F28"/>
    <w:rsid w:val="004C466C"/>
    <w:rsid w:val="004C4D7B"/>
    <w:rsid w:val="004D1E9E"/>
    <w:rsid w:val="004E1BB3"/>
    <w:rsid w:val="004E6D67"/>
    <w:rsid w:val="004E72DC"/>
    <w:rsid w:val="004E7FEB"/>
    <w:rsid w:val="00514832"/>
    <w:rsid w:val="005327EA"/>
    <w:rsid w:val="005428E7"/>
    <w:rsid w:val="005757EE"/>
    <w:rsid w:val="005762BD"/>
    <w:rsid w:val="005906E2"/>
    <w:rsid w:val="00591039"/>
    <w:rsid w:val="00592B46"/>
    <w:rsid w:val="0059617E"/>
    <w:rsid w:val="00597790"/>
    <w:rsid w:val="005A0278"/>
    <w:rsid w:val="005A35EF"/>
    <w:rsid w:val="005B3FBD"/>
    <w:rsid w:val="005C4265"/>
    <w:rsid w:val="005C4559"/>
    <w:rsid w:val="005F0902"/>
    <w:rsid w:val="00624CEF"/>
    <w:rsid w:val="00641E42"/>
    <w:rsid w:val="006526FD"/>
    <w:rsid w:val="00655412"/>
    <w:rsid w:val="00655DA5"/>
    <w:rsid w:val="00667652"/>
    <w:rsid w:val="00680B8B"/>
    <w:rsid w:val="006846E7"/>
    <w:rsid w:val="006A0C36"/>
    <w:rsid w:val="006B4843"/>
    <w:rsid w:val="006C6EF2"/>
    <w:rsid w:val="006D7633"/>
    <w:rsid w:val="006E23F3"/>
    <w:rsid w:val="006E698A"/>
    <w:rsid w:val="00700351"/>
    <w:rsid w:val="007031FA"/>
    <w:rsid w:val="0072075E"/>
    <w:rsid w:val="007216D7"/>
    <w:rsid w:val="00730904"/>
    <w:rsid w:val="00737051"/>
    <w:rsid w:val="00741B86"/>
    <w:rsid w:val="007646C4"/>
    <w:rsid w:val="007827EF"/>
    <w:rsid w:val="00794AC7"/>
    <w:rsid w:val="0079746D"/>
    <w:rsid w:val="007B54A9"/>
    <w:rsid w:val="007C7E0C"/>
    <w:rsid w:val="007D06D0"/>
    <w:rsid w:val="007F0F23"/>
    <w:rsid w:val="007F4CB8"/>
    <w:rsid w:val="00804770"/>
    <w:rsid w:val="008161A9"/>
    <w:rsid w:val="0085408B"/>
    <w:rsid w:val="008623C2"/>
    <w:rsid w:val="0087169D"/>
    <w:rsid w:val="0087357E"/>
    <w:rsid w:val="008818DE"/>
    <w:rsid w:val="00895152"/>
    <w:rsid w:val="008973E2"/>
    <w:rsid w:val="008A0C92"/>
    <w:rsid w:val="008A120A"/>
    <w:rsid w:val="008B2F73"/>
    <w:rsid w:val="008B6ED2"/>
    <w:rsid w:val="008C13F5"/>
    <w:rsid w:val="00902654"/>
    <w:rsid w:val="00931D32"/>
    <w:rsid w:val="00933E80"/>
    <w:rsid w:val="00942A04"/>
    <w:rsid w:val="00942E95"/>
    <w:rsid w:val="00946773"/>
    <w:rsid w:val="00954742"/>
    <w:rsid w:val="00997B2D"/>
    <w:rsid w:val="009A060D"/>
    <w:rsid w:val="009A6059"/>
    <w:rsid w:val="009E6287"/>
    <w:rsid w:val="00A13EE6"/>
    <w:rsid w:val="00A1609C"/>
    <w:rsid w:val="00A25F8C"/>
    <w:rsid w:val="00A54779"/>
    <w:rsid w:val="00A62308"/>
    <w:rsid w:val="00A632C6"/>
    <w:rsid w:val="00A87B1A"/>
    <w:rsid w:val="00A910CA"/>
    <w:rsid w:val="00AC490D"/>
    <w:rsid w:val="00AC6D0F"/>
    <w:rsid w:val="00AD5E68"/>
    <w:rsid w:val="00AE145E"/>
    <w:rsid w:val="00B0119B"/>
    <w:rsid w:val="00B31A88"/>
    <w:rsid w:val="00B53022"/>
    <w:rsid w:val="00B60DEE"/>
    <w:rsid w:val="00B67890"/>
    <w:rsid w:val="00B76E0F"/>
    <w:rsid w:val="00B80808"/>
    <w:rsid w:val="00B83675"/>
    <w:rsid w:val="00BB080A"/>
    <w:rsid w:val="00BD132C"/>
    <w:rsid w:val="00BE32CC"/>
    <w:rsid w:val="00BF322C"/>
    <w:rsid w:val="00C15114"/>
    <w:rsid w:val="00C1645B"/>
    <w:rsid w:val="00C17B3D"/>
    <w:rsid w:val="00C53EC3"/>
    <w:rsid w:val="00C628A6"/>
    <w:rsid w:val="00C854C6"/>
    <w:rsid w:val="00CC49C4"/>
    <w:rsid w:val="00CF4BB2"/>
    <w:rsid w:val="00D22B16"/>
    <w:rsid w:val="00D3225C"/>
    <w:rsid w:val="00D40687"/>
    <w:rsid w:val="00D436CA"/>
    <w:rsid w:val="00D71478"/>
    <w:rsid w:val="00D917D6"/>
    <w:rsid w:val="00DA660A"/>
    <w:rsid w:val="00DE59B9"/>
    <w:rsid w:val="00DE6F91"/>
    <w:rsid w:val="00DF2000"/>
    <w:rsid w:val="00DF4F28"/>
    <w:rsid w:val="00E14419"/>
    <w:rsid w:val="00E23556"/>
    <w:rsid w:val="00E50E40"/>
    <w:rsid w:val="00E67096"/>
    <w:rsid w:val="00E7571B"/>
    <w:rsid w:val="00E876F0"/>
    <w:rsid w:val="00E87F25"/>
    <w:rsid w:val="00E946AD"/>
    <w:rsid w:val="00EB101D"/>
    <w:rsid w:val="00EC5620"/>
    <w:rsid w:val="00EF09FD"/>
    <w:rsid w:val="00EF2A13"/>
    <w:rsid w:val="00EF4732"/>
    <w:rsid w:val="00EF7151"/>
    <w:rsid w:val="00F5073A"/>
    <w:rsid w:val="00F52480"/>
    <w:rsid w:val="00F60067"/>
    <w:rsid w:val="00F603D1"/>
    <w:rsid w:val="00F73AA1"/>
    <w:rsid w:val="00F80372"/>
    <w:rsid w:val="00F84828"/>
    <w:rsid w:val="00F9209F"/>
    <w:rsid w:val="00F93F1E"/>
    <w:rsid w:val="00FA2FAF"/>
    <w:rsid w:val="00FC4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961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9617E"/>
  </w:style>
  <w:style w:type="paragraph" w:styleId="a6">
    <w:name w:val="footer"/>
    <w:basedOn w:val="a"/>
    <w:link w:val="a7"/>
    <w:unhideWhenUsed/>
    <w:rsid w:val="005961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9617E"/>
  </w:style>
  <w:style w:type="paragraph" w:styleId="a8">
    <w:name w:val="Balloon Text"/>
    <w:basedOn w:val="a"/>
    <w:link w:val="a9"/>
    <w:uiPriority w:val="99"/>
    <w:semiHidden/>
    <w:unhideWhenUsed/>
    <w:rsid w:val="0022684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684E"/>
    <w:rPr>
      <w:rFonts w:ascii="Arial" w:eastAsia="ＭＳ ゴシック" w:hAnsi="Arial" w:cs="Times New Roman"/>
      <w:sz w:val="18"/>
      <w:szCs w:val="18"/>
    </w:rPr>
  </w:style>
  <w:style w:type="character" w:styleId="aa">
    <w:name w:val="Placeholder Text"/>
    <w:basedOn w:val="a0"/>
    <w:uiPriority w:val="99"/>
    <w:semiHidden/>
    <w:rsid w:val="00F60067"/>
    <w:rPr>
      <w:color w:val="808080"/>
    </w:rPr>
  </w:style>
  <w:style w:type="paragraph" w:styleId="ab">
    <w:name w:val="Body Text Indent"/>
    <w:basedOn w:val="a"/>
    <w:link w:val="ac"/>
    <w:semiHidden/>
    <w:rsid w:val="00084142"/>
    <w:pPr>
      <w:ind w:leftChars="100" w:left="241"/>
    </w:pPr>
    <w:rPr>
      <w:rFonts w:ascii="ＭＳ 明朝" w:hAnsi="ＭＳ 明朝"/>
      <w:sz w:val="24"/>
      <w:szCs w:val="24"/>
    </w:rPr>
  </w:style>
  <w:style w:type="character" w:customStyle="1" w:styleId="ac">
    <w:name w:val="本文インデント (文字)"/>
    <w:basedOn w:val="a0"/>
    <w:link w:val="ab"/>
    <w:semiHidden/>
    <w:rsid w:val="00084142"/>
    <w:rPr>
      <w:rFonts w:ascii="ＭＳ 明朝" w:hAnsi="ＭＳ 明朝"/>
      <w:kern w:val="2"/>
      <w:sz w:val="24"/>
      <w:szCs w:val="24"/>
    </w:rPr>
  </w:style>
  <w:style w:type="paragraph" w:styleId="ad">
    <w:name w:val="List Paragraph"/>
    <w:basedOn w:val="a"/>
    <w:uiPriority w:val="34"/>
    <w:qFormat/>
    <w:rsid w:val="004B2F28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243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雇用能力開発機構佐賀センター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雇用能力開発機構佐賀センター</dc:creator>
  <cp:lastModifiedBy>PC161-081</cp:lastModifiedBy>
  <cp:revision>7</cp:revision>
  <cp:lastPrinted>2008-10-24T02:03:00Z</cp:lastPrinted>
  <dcterms:created xsi:type="dcterms:W3CDTF">2014-07-03T00:28:00Z</dcterms:created>
  <dcterms:modified xsi:type="dcterms:W3CDTF">2014-08-25T01:08:00Z</dcterms:modified>
</cp:coreProperties>
</file>