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CCF" w:rsidRDefault="00C05CCF" w:rsidP="00C05CCF">
      <w:pPr>
        <w:rPr>
          <w:rFonts w:ascii="ＭＳ Ｐゴシック" w:eastAsia="ＭＳ Ｐゴシック" w:hAnsi="ＭＳ Ｐゴシック" w:hint="eastAsia"/>
          <w:bCs/>
          <w:sz w:val="22"/>
          <w:szCs w:val="28"/>
        </w:rPr>
      </w:pPr>
      <w:r>
        <w:rPr>
          <w:rFonts w:ascii="ＭＳ Ｐゴシック" w:eastAsia="ＭＳ Ｐゴシック" w:hAnsi="ＭＳ Ｐゴシック" w:hint="eastAsia"/>
          <w:bCs/>
          <w:sz w:val="22"/>
          <w:szCs w:val="28"/>
        </w:rPr>
        <w:t>実技課題</w:t>
      </w:r>
    </w:p>
    <w:p w:rsidR="00C05CCF" w:rsidRDefault="00C05CCF" w:rsidP="00C05CCF">
      <w:pPr>
        <w:jc w:val="center"/>
        <w:rPr>
          <w:rFonts w:ascii="ＭＳ Ｐゴシック" w:eastAsia="ＭＳ Ｐゴシック" w:hAnsi="ＭＳ Ｐゴシック" w:hint="eastAsia"/>
          <w:b/>
          <w:sz w:val="28"/>
          <w:szCs w:val="28"/>
        </w:rPr>
      </w:pPr>
    </w:p>
    <w:p w:rsidR="00C05CCF" w:rsidRDefault="00C05CCF" w:rsidP="00C05CCF">
      <w:pPr>
        <w:jc w:val="center"/>
        <w:rPr>
          <w:rFonts w:ascii="ＭＳ Ｐゴシック" w:eastAsia="ＭＳ Ｐゴシック" w:hAnsi="ＭＳ Ｐゴシック" w:hint="eastAsia"/>
          <w:b/>
          <w:sz w:val="28"/>
          <w:szCs w:val="28"/>
        </w:rPr>
      </w:pPr>
    </w:p>
    <w:p w:rsidR="00C05CCF" w:rsidRDefault="00C05CCF" w:rsidP="00C05CCF">
      <w:pPr>
        <w:jc w:val="center"/>
        <w:rPr>
          <w:rFonts w:ascii="ＭＳ Ｐゴシック" w:eastAsia="ＭＳ Ｐゴシック" w:hAnsi="ＭＳ Ｐゴシック" w:hint="eastAsia"/>
          <w:b/>
          <w:sz w:val="28"/>
          <w:szCs w:val="28"/>
        </w:rPr>
      </w:pPr>
    </w:p>
    <w:p w:rsidR="00C05CCF" w:rsidRDefault="00C05CCF" w:rsidP="00C05CCF">
      <w:pPr>
        <w:jc w:val="center"/>
        <w:rPr>
          <w:rFonts w:ascii="ＭＳ Ｐゴシック" w:eastAsia="ＭＳ Ｐゴシック" w:hAnsi="ＭＳ Ｐゴシック" w:hint="eastAsia"/>
          <w:b/>
          <w:sz w:val="28"/>
          <w:szCs w:val="28"/>
        </w:rPr>
      </w:pPr>
    </w:p>
    <w:p w:rsidR="00C05CCF" w:rsidRDefault="00C05CCF" w:rsidP="00C05CCF">
      <w:pPr>
        <w:jc w:val="center"/>
        <w:rPr>
          <w:rFonts w:ascii="ＭＳ Ｐゴシック" w:eastAsia="ＭＳ Ｐゴシック" w:hAnsi="ＭＳ Ｐゴシック" w:hint="eastAsia"/>
          <w:b/>
          <w:sz w:val="28"/>
          <w:szCs w:val="28"/>
        </w:rPr>
      </w:pPr>
    </w:p>
    <w:p w:rsidR="00C05CCF" w:rsidRDefault="00C05CCF" w:rsidP="00C05CCF">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実技課題</w:t>
      </w:r>
    </w:p>
    <w:p w:rsidR="00C05CCF" w:rsidRDefault="00C05CCF" w:rsidP="00C05CCF">
      <w:pPr>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「制御盤製作」</w:t>
      </w:r>
    </w:p>
    <w:p w:rsidR="00C05CCF" w:rsidRDefault="00C05CCF" w:rsidP="00C05CCF">
      <w:pPr>
        <w:jc w:val="right"/>
        <w:rPr>
          <w:rFonts w:ascii="ＭＳ Ｐゴシック" w:eastAsia="ＭＳ Ｐゴシック" w:hAnsi="ＭＳ Ｐゴシック" w:hint="eastAsia"/>
          <w:bCs/>
        </w:rPr>
      </w:pPr>
    </w:p>
    <w:p w:rsidR="00C05CCF" w:rsidRDefault="00C05CCF" w:rsidP="00C05CCF">
      <w:pPr>
        <w:jc w:val="right"/>
        <w:rPr>
          <w:rFonts w:ascii="ＭＳ Ｐゴシック" w:eastAsia="ＭＳ Ｐゴシック" w:hAnsi="ＭＳ Ｐゴシック" w:hint="eastAsia"/>
          <w:bCs/>
        </w:rPr>
      </w:pPr>
    </w:p>
    <w:p w:rsidR="00C05CCF" w:rsidRDefault="00C05CCF" w:rsidP="00C05CCF">
      <w:pPr>
        <w:jc w:val="right"/>
        <w:rPr>
          <w:rFonts w:ascii="ＭＳ Ｐゴシック" w:eastAsia="ＭＳ Ｐゴシック" w:hAnsi="ＭＳ Ｐゴシック" w:hint="eastAsia"/>
          <w:bCs/>
        </w:rPr>
      </w:pPr>
    </w:p>
    <w:p w:rsidR="00C05CCF" w:rsidRDefault="00C05CCF" w:rsidP="00C05CCF">
      <w:pPr>
        <w:jc w:val="right"/>
        <w:rPr>
          <w:rFonts w:ascii="ＭＳ Ｐゴシック" w:eastAsia="ＭＳ Ｐゴシック" w:hAnsi="ＭＳ Ｐゴシック" w:hint="eastAsia"/>
          <w:bCs/>
        </w:rPr>
      </w:pPr>
    </w:p>
    <w:p w:rsidR="00C05CCF" w:rsidRDefault="00C05CCF" w:rsidP="00C05CCF">
      <w:pPr>
        <w:jc w:val="right"/>
        <w:rPr>
          <w:rFonts w:ascii="ＭＳ Ｐゴシック" w:eastAsia="ＭＳ Ｐゴシック" w:hAnsi="ＭＳ Ｐゴシック" w:hint="eastAsia"/>
          <w:bCs/>
        </w:rPr>
      </w:pPr>
    </w:p>
    <w:tbl>
      <w:tblPr>
        <w:tblW w:w="0" w:type="auto"/>
        <w:jc w:val="center"/>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C05CCF" w:rsidTr="009B0268">
        <w:tblPrEx>
          <w:tblCellMar>
            <w:top w:w="0" w:type="dxa"/>
            <w:bottom w:w="0" w:type="dxa"/>
          </w:tblCellMar>
        </w:tblPrEx>
        <w:trPr>
          <w:jc w:val="center"/>
        </w:trPr>
        <w:tc>
          <w:tcPr>
            <w:tcW w:w="8496" w:type="dxa"/>
          </w:tcPr>
          <w:p w:rsidR="00C05CCF" w:rsidRDefault="00C05CCF" w:rsidP="009B0268">
            <w:pPr>
              <w:ind w:rightChars="74" w:right="178"/>
              <w:jc w:val="right"/>
              <w:rPr>
                <w:rFonts w:ascii="ＭＳ Ｐゴシック" w:eastAsia="ＭＳ Ｐゴシック" w:hAnsi="ＭＳ Ｐゴシック" w:hint="eastAsia"/>
                <w:bCs/>
              </w:rPr>
            </w:pPr>
          </w:p>
          <w:p w:rsidR="00C05CCF" w:rsidRPr="004D3EA1" w:rsidRDefault="00C05CCF" w:rsidP="009B0268">
            <w:pPr>
              <w:ind w:leftChars="100" w:left="240" w:rightChars="74" w:right="178"/>
              <w:rPr>
                <w:rFonts w:ascii="ＭＳ Ｐゴシック" w:eastAsia="ＭＳ Ｐゴシック" w:hAnsi="ＭＳ Ｐゴシック"/>
              </w:rPr>
            </w:pPr>
            <w:r w:rsidRPr="004D3EA1">
              <w:rPr>
                <w:rFonts w:ascii="ＭＳ Ｐゴシック" w:eastAsia="ＭＳ Ｐゴシック" w:hAnsi="ＭＳ Ｐゴシック" w:hint="eastAsia"/>
              </w:rPr>
              <w:t>１　作業時間</w:t>
            </w:r>
          </w:p>
          <w:p w:rsidR="00C05CCF" w:rsidRPr="004D3EA1" w:rsidRDefault="00C05CCF" w:rsidP="009B0268">
            <w:pPr>
              <w:ind w:leftChars="100" w:left="240" w:rightChars="74" w:right="178"/>
              <w:rPr>
                <w:rFonts w:ascii="ＭＳ Ｐゴシック" w:eastAsia="ＭＳ Ｐゴシック" w:hAnsi="ＭＳ Ｐゴシック"/>
              </w:rPr>
            </w:pPr>
            <w:r w:rsidRPr="004D3EA1">
              <w:rPr>
                <w:rFonts w:ascii="ＭＳ Ｐゴシック" w:eastAsia="ＭＳ Ｐゴシック" w:hAnsi="ＭＳ Ｐゴシック" w:hint="eastAsia"/>
              </w:rPr>
              <w:t xml:space="preserve">　　</w:t>
            </w:r>
            <w:r w:rsidRPr="004D3EA1">
              <w:rPr>
                <w:rFonts w:ascii="ＭＳ Ｐゴシック" w:eastAsia="ＭＳ Ｐゴシック" w:hAnsi="ＭＳ Ｐゴシック"/>
              </w:rPr>
              <w:tab/>
              <w:t>標準作業時間：210分（休憩時間は除く）　打ち切り時間：240分</w:t>
            </w:r>
          </w:p>
          <w:p w:rsidR="00C05CCF" w:rsidRPr="004D3EA1" w:rsidRDefault="00C05CCF" w:rsidP="009B0268">
            <w:pPr>
              <w:ind w:leftChars="100" w:left="240" w:rightChars="74" w:right="178"/>
              <w:rPr>
                <w:rFonts w:ascii="ＭＳ Ｐゴシック" w:eastAsia="ＭＳ Ｐゴシック" w:hAnsi="ＭＳ Ｐゴシック"/>
              </w:rPr>
            </w:pPr>
          </w:p>
          <w:p w:rsidR="00C05CCF" w:rsidRPr="004D3EA1" w:rsidRDefault="00C05CCF" w:rsidP="009B0268">
            <w:pPr>
              <w:ind w:leftChars="100" w:left="240" w:rightChars="74" w:right="178"/>
              <w:rPr>
                <w:rFonts w:ascii="ＭＳ Ｐゴシック" w:eastAsia="ＭＳ Ｐゴシック" w:hAnsi="ＭＳ Ｐゴシック"/>
              </w:rPr>
            </w:pPr>
            <w:r w:rsidRPr="004D3EA1">
              <w:rPr>
                <w:rFonts w:ascii="ＭＳ Ｐゴシック" w:eastAsia="ＭＳ Ｐゴシック" w:hAnsi="ＭＳ Ｐゴシック" w:hint="eastAsia"/>
              </w:rPr>
              <w:t>２　配付資料</w:t>
            </w:r>
          </w:p>
          <w:p w:rsidR="00C05CCF" w:rsidRPr="004D3EA1" w:rsidRDefault="00C05CCF" w:rsidP="009B0268">
            <w:pPr>
              <w:ind w:leftChars="100" w:left="240" w:rightChars="74" w:right="178" w:firstLineChars="100" w:firstLine="240"/>
              <w:rPr>
                <w:rFonts w:ascii="ＭＳ Ｐゴシック" w:eastAsia="ＭＳ Ｐゴシック" w:hAnsi="ＭＳ Ｐゴシック"/>
              </w:rPr>
            </w:pPr>
            <w:r>
              <w:rPr>
                <w:rFonts w:ascii="ＭＳ Ｐゴシック" w:eastAsia="ＭＳ Ｐゴシック" w:hAnsi="ＭＳ Ｐゴシック" w:hint="eastAsia"/>
              </w:rPr>
              <w:t>・</w:t>
            </w:r>
            <w:r w:rsidRPr="004D3EA1">
              <w:rPr>
                <w:rFonts w:ascii="ＭＳ Ｐゴシック" w:eastAsia="ＭＳ Ｐゴシック" w:hAnsi="ＭＳ Ｐゴシック" w:hint="eastAsia"/>
              </w:rPr>
              <w:t>課題用紙（本紙）</w:t>
            </w:r>
          </w:p>
          <w:p w:rsidR="00C05CCF" w:rsidRPr="004D3EA1" w:rsidRDefault="00C05CCF" w:rsidP="009B0268">
            <w:pPr>
              <w:ind w:leftChars="100" w:left="240" w:rightChars="74" w:right="178" w:firstLineChars="100" w:firstLine="240"/>
              <w:rPr>
                <w:rFonts w:ascii="ＭＳ Ｐゴシック" w:eastAsia="ＭＳ Ｐゴシック" w:hAnsi="ＭＳ Ｐゴシック"/>
              </w:rPr>
            </w:pPr>
            <w:r>
              <w:rPr>
                <w:rFonts w:ascii="ＭＳ Ｐゴシック" w:eastAsia="ＭＳ Ｐゴシック" w:hAnsi="ＭＳ Ｐゴシック" w:hint="eastAsia"/>
              </w:rPr>
              <w:t>・課題図（別紙1</w:t>
            </w:r>
            <w:r w:rsidRPr="004D3EA1">
              <w:rPr>
                <w:rFonts w:ascii="ＭＳ Ｐゴシック" w:eastAsia="ＭＳ Ｐゴシック" w:hAnsi="ＭＳ Ｐゴシック" w:hint="eastAsia"/>
              </w:rPr>
              <w:t>）</w:t>
            </w:r>
          </w:p>
          <w:p w:rsidR="00C05CCF" w:rsidRPr="004D3EA1" w:rsidRDefault="00C05CCF" w:rsidP="009B0268">
            <w:pPr>
              <w:ind w:leftChars="100" w:left="240" w:rightChars="74" w:right="178" w:firstLineChars="100" w:firstLine="240"/>
              <w:rPr>
                <w:rFonts w:ascii="ＭＳ Ｐゴシック" w:eastAsia="ＭＳ Ｐゴシック" w:hAnsi="ＭＳ Ｐゴシック"/>
              </w:rPr>
            </w:pPr>
            <w:r>
              <w:rPr>
                <w:rFonts w:ascii="ＭＳ Ｐゴシック" w:eastAsia="ＭＳ Ｐゴシック" w:hAnsi="ＭＳ Ｐゴシック" w:hint="eastAsia"/>
              </w:rPr>
              <w:t>・材料表（別紙2</w:t>
            </w:r>
            <w:r w:rsidRPr="004D3EA1">
              <w:rPr>
                <w:rFonts w:ascii="ＭＳ Ｐゴシック" w:eastAsia="ＭＳ Ｐゴシック" w:hAnsi="ＭＳ Ｐゴシック" w:hint="eastAsia"/>
              </w:rPr>
              <w:t>）</w:t>
            </w:r>
          </w:p>
          <w:p w:rsidR="00C05CCF" w:rsidRPr="004D3EA1" w:rsidRDefault="00C05CCF" w:rsidP="009B0268">
            <w:pPr>
              <w:ind w:leftChars="100" w:left="240" w:rightChars="74" w:right="178" w:firstLineChars="100" w:firstLine="240"/>
              <w:rPr>
                <w:rFonts w:ascii="ＭＳ Ｐゴシック" w:eastAsia="ＭＳ Ｐゴシック" w:hAnsi="ＭＳ Ｐゴシック"/>
              </w:rPr>
            </w:pPr>
            <w:r>
              <w:rPr>
                <w:rFonts w:ascii="ＭＳ Ｐゴシック" w:eastAsia="ＭＳ Ｐゴシック" w:hAnsi="ＭＳ Ｐゴシック" w:hint="eastAsia"/>
              </w:rPr>
              <w:t>・</w:t>
            </w:r>
            <w:r w:rsidRPr="004D3EA1">
              <w:rPr>
                <w:rFonts w:ascii="ＭＳ Ｐゴシック" w:eastAsia="ＭＳ Ｐゴシック" w:hAnsi="ＭＳ Ｐゴシック" w:hint="eastAsia"/>
              </w:rPr>
              <w:t>作業工程計画書（別紙）</w:t>
            </w:r>
          </w:p>
          <w:p w:rsidR="00C05CCF" w:rsidRPr="004D3EA1" w:rsidRDefault="00C05CCF" w:rsidP="009B0268">
            <w:pPr>
              <w:ind w:leftChars="100" w:left="240" w:rightChars="74" w:right="178"/>
              <w:rPr>
                <w:rFonts w:ascii="ＭＳ Ｐゴシック" w:eastAsia="ＭＳ Ｐゴシック" w:hAnsi="ＭＳ Ｐゴシック"/>
              </w:rPr>
            </w:pPr>
          </w:p>
          <w:p w:rsidR="00C05CCF" w:rsidRPr="004D3EA1" w:rsidRDefault="00C05CCF" w:rsidP="009B0268">
            <w:pPr>
              <w:ind w:leftChars="100" w:left="240" w:rightChars="74" w:right="178"/>
              <w:rPr>
                <w:rFonts w:ascii="ＭＳ Ｐゴシック" w:eastAsia="ＭＳ Ｐゴシック" w:hAnsi="ＭＳ Ｐゴシック"/>
              </w:rPr>
            </w:pPr>
            <w:r w:rsidRPr="004D3EA1">
              <w:rPr>
                <w:rFonts w:ascii="ＭＳ Ｐゴシック" w:eastAsia="ＭＳ Ｐゴシック" w:hAnsi="ＭＳ Ｐゴシック" w:hint="eastAsia"/>
              </w:rPr>
              <w:t>３　課題作成、提出方法</w:t>
            </w:r>
          </w:p>
          <w:p w:rsidR="00C05CCF" w:rsidRDefault="00C05CCF" w:rsidP="009B0268">
            <w:pPr>
              <w:ind w:leftChars="100" w:left="240" w:rightChars="74" w:right="178" w:firstLineChars="100" w:firstLine="240"/>
              <w:rPr>
                <w:rFonts w:ascii="ＭＳ Ｐゴシック" w:eastAsia="ＭＳ Ｐゴシック" w:hAnsi="ＭＳ Ｐゴシック" w:hint="eastAsia"/>
              </w:rPr>
            </w:pPr>
            <w:r w:rsidRPr="004D3EA1">
              <w:rPr>
                <w:rFonts w:ascii="ＭＳ Ｐゴシック" w:eastAsia="ＭＳ Ｐゴシック" w:hAnsi="ＭＳ Ｐゴシック" w:hint="eastAsia"/>
              </w:rPr>
              <w:t>・個人で作業すること。</w:t>
            </w:r>
          </w:p>
          <w:p w:rsidR="00C05CCF" w:rsidRPr="004D3EA1" w:rsidRDefault="00C05CCF" w:rsidP="009B0268">
            <w:pPr>
              <w:ind w:leftChars="100" w:left="240" w:rightChars="74" w:right="178" w:firstLineChars="100" w:firstLine="240"/>
              <w:rPr>
                <w:rFonts w:ascii="ＭＳ Ｐゴシック" w:eastAsia="ＭＳ Ｐゴシック" w:hAnsi="ＭＳ Ｐゴシック"/>
              </w:rPr>
            </w:pPr>
            <w:r w:rsidRPr="004D3EA1">
              <w:rPr>
                <w:rFonts w:ascii="ＭＳ Ｐゴシック" w:eastAsia="ＭＳ Ｐゴシック" w:hAnsi="ＭＳ Ｐゴシック" w:hint="eastAsia"/>
              </w:rPr>
              <w:t>・訓練終了後は身の回りの清掃を行ない、指導員の確認を受けること。</w:t>
            </w:r>
          </w:p>
          <w:p w:rsidR="00C05CCF" w:rsidRDefault="00C05CCF" w:rsidP="00C05CCF">
            <w:pPr>
              <w:pStyle w:val="3"/>
              <w:ind w:leftChars="233" w:left="719" w:rightChars="74" w:right="178" w:hangingChars="100" w:hanging="160"/>
              <w:rPr>
                <w:rFonts w:hint="eastAsia"/>
                <w:bCs/>
              </w:rPr>
            </w:pPr>
          </w:p>
        </w:tc>
      </w:tr>
    </w:tbl>
    <w:tbl>
      <w:tblPr>
        <w:tblpPr w:leftFromText="142" w:rightFromText="142" w:vertAnchor="text" w:horzAnchor="margin" w:tblpXSpec="center"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1"/>
        <w:gridCol w:w="4338"/>
      </w:tblGrid>
      <w:tr w:rsidR="00C05CCF" w:rsidRPr="00293C71" w:rsidTr="009B0268">
        <w:tc>
          <w:tcPr>
            <w:tcW w:w="3241" w:type="dxa"/>
          </w:tcPr>
          <w:p w:rsidR="00C05CCF" w:rsidRPr="004D3EA1" w:rsidRDefault="00C05CCF" w:rsidP="009B0268">
            <w:pPr>
              <w:jc w:val="center"/>
              <w:rPr>
                <w:rFonts w:ascii="ＭＳ Ｐゴシック" w:eastAsia="ＭＳ Ｐゴシック" w:hAnsi="ＭＳ Ｐゴシック"/>
                <w:color w:val="000000"/>
              </w:rPr>
            </w:pPr>
            <w:r w:rsidRPr="004D3EA1">
              <w:rPr>
                <w:rFonts w:ascii="ＭＳ Ｐゴシック" w:eastAsia="ＭＳ Ｐゴシック" w:hAnsi="ＭＳ Ｐゴシック" w:hint="eastAsia"/>
                <w:color w:val="000000"/>
              </w:rPr>
              <w:t>入所期</w:t>
            </w:r>
          </w:p>
        </w:tc>
        <w:tc>
          <w:tcPr>
            <w:tcW w:w="4338" w:type="dxa"/>
          </w:tcPr>
          <w:p w:rsidR="00C05CCF" w:rsidRPr="004D3EA1" w:rsidRDefault="00C05CCF" w:rsidP="009B0268">
            <w:pPr>
              <w:jc w:val="center"/>
              <w:rPr>
                <w:rFonts w:ascii="ＭＳ Ｐゴシック" w:eastAsia="ＭＳ Ｐゴシック" w:hAnsi="ＭＳ Ｐゴシック"/>
                <w:color w:val="000000"/>
              </w:rPr>
            </w:pPr>
            <w:r w:rsidRPr="004D3EA1">
              <w:rPr>
                <w:rFonts w:ascii="ＭＳ Ｐゴシック" w:eastAsia="ＭＳ Ｐゴシック" w:hAnsi="ＭＳ Ｐゴシック" w:hint="eastAsia"/>
                <w:color w:val="000000"/>
              </w:rPr>
              <w:t>氏名</w:t>
            </w:r>
          </w:p>
        </w:tc>
      </w:tr>
      <w:tr w:rsidR="00C05CCF" w:rsidRPr="00293C71" w:rsidTr="009B0268">
        <w:tc>
          <w:tcPr>
            <w:tcW w:w="3241" w:type="dxa"/>
          </w:tcPr>
          <w:p w:rsidR="00C05CCF" w:rsidRPr="004D3EA1" w:rsidRDefault="00C05CCF" w:rsidP="009B0268">
            <w:pPr>
              <w:jc w:val="center"/>
              <w:rPr>
                <w:rFonts w:ascii="ＭＳ Ｐゴシック" w:eastAsia="ＭＳ Ｐゴシック" w:hAnsi="ＭＳ Ｐゴシック"/>
                <w:color w:val="000000"/>
              </w:rPr>
            </w:pPr>
            <w:r w:rsidRPr="004D3EA1">
              <w:rPr>
                <w:rFonts w:ascii="ＭＳ Ｐゴシック" w:eastAsia="ＭＳ Ｐゴシック" w:hAnsi="ＭＳ Ｐゴシック" w:hint="eastAsia"/>
                <w:color w:val="000000"/>
              </w:rPr>
              <w:t>平成　　年　　　月生</w:t>
            </w:r>
          </w:p>
        </w:tc>
        <w:tc>
          <w:tcPr>
            <w:tcW w:w="4338" w:type="dxa"/>
          </w:tcPr>
          <w:p w:rsidR="00C05CCF" w:rsidRPr="004D3EA1" w:rsidRDefault="00C05CCF" w:rsidP="009B0268">
            <w:pPr>
              <w:rPr>
                <w:rFonts w:ascii="ＭＳ Ｐゴシック" w:eastAsia="ＭＳ Ｐゴシック" w:hAnsi="ＭＳ Ｐゴシック"/>
                <w:color w:val="000000"/>
              </w:rPr>
            </w:pPr>
          </w:p>
        </w:tc>
      </w:tr>
    </w:tbl>
    <w:p w:rsidR="00C05CCF" w:rsidRDefault="00C05CCF" w:rsidP="00C05CCF">
      <w:pPr>
        <w:ind w:right="964"/>
        <w:rPr>
          <w:rFonts w:hint="eastAsia"/>
        </w:rPr>
      </w:pPr>
    </w:p>
    <w:p w:rsidR="00C05CCF" w:rsidRPr="004D3EA1" w:rsidRDefault="00C05CCF" w:rsidP="00C05CCF">
      <w:pPr>
        <w:ind w:right="964"/>
        <w:rPr>
          <w:rFonts w:hint="eastAsia"/>
        </w:rPr>
      </w:pPr>
    </w:p>
    <w:p w:rsidR="00C05CCF" w:rsidRDefault="00C05CCF" w:rsidP="00C05CCF">
      <w:pPr>
        <w:ind w:right="964"/>
        <w:rPr>
          <w:rFonts w:hint="eastAsia"/>
        </w:rPr>
      </w:pPr>
    </w:p>
    <w:p w:rsidR="00926C00" w:rsidRPr="00293C71" w:rsidRDefault="00926C00">
      <w:pPr>
        <w:widowControl/>
        <w:jc w:val="left"/>
        <w:rPr>
          <w:color w:val="000000"/>
          <w:sz w:val="21"/>
          <w:szCs w:val="21"/>
        </w:rPr>
      </w:pPr>
      <w:r w:rsidRPr="00293C71">
        <w:rPr>
          <w:color w:val="000000"/>
          <w:sz w:val="21"/>
          <w:szCs w:val="21"/>
        </w:rPr>
        <w:br w:type="page"/>
      </w:r>
    </w:p>
    <w:p w:rsidR="009B0851" w:rsidRPr="00C05CCF" w:rsidRDefault="00C05CCF" w:rsidP="009B0851">
      <w:pPr>
        <w:autoSpaceDE w:val="0"/>
        <w:autoSpaceDN w:val="0"/>
        <w:adjustRightInd w:val="0"/>
        <w:jc w:val="left"/>
        <w:rPr>
          <w:b/>
          <w:color w:val="000000"/>
          <w:sz w:val="21"/>
          <w:szCs w:val="21"/>
        </w:rPr>
      </w:pPr>
      <w:r w:rsidRPr="00C05CCF">
        <w:rPr>
          <w:rFonts w:hint="eastAsia"/>
          <w:b/>
          <w:color w:val="000000"/>
          <w:sz w:val="21"/>
          <w:szCs w:val="21"/>
        </w:rPr>
        <w:lastRenderedPageBreak/>
        <w:t>１．</w:t>
      </w:r>
      <w:r w:rsidR="00431B39" w:rsidRPr="00C05CCF">
        <w:rPr>
          <w:rFonts w:hint="eastAsia"/>
          <w:b/>
          <w:color w:val="000000"/>
          <w:sz w:val="21"/>
          <w:szCs w:val="21"/>
        </w:rPr>
        <w:t>課題の説明および施工上の注意</w:t>
      </w:r>
    </w:p>
    <w:p w:rsidR="001B1591" w:rsidRPr="00C05CCF" w:rsidRDefault="001B1591" w:rsidP="009B0851">
      <w:pPr>
        <w:autoSpaceDE w:val="0"/>
        <w:autoSpaceDN w:val="0"/>
        <w:adjustRightInd w:val="0"/>
        <w:jc w:val="left"/>
        <w:rPr>
          <w:color w:val="000000"/>
          <w:sz w:val="21"/>
          <w:szCs w:val="21"/>
        </w:rPr>
      </w:pPr>
    </w:p>
    <w:p w:rsidR="00431B39" w:rsidRPr="00C05CCF" w:rsidRDefault="009B0851" w:rsidP="00C05CCF">
      <w:pPr>
        <w:pStyle w:val="ac"/>
        <w:numPr>
          <w:ilvl w:val="0"/>
          <w:numId w:val="6"/>
        </w:numPr>
        <w:autoSpaceDE w:val="0"/>
        <w:autoSpaceDN w:val="0"/>
        <w:adjustRightInd w:val="0"/>
        <w:ind w:leftChars="0"/>
        <w:jc w:val="left"/>
        <w:rPr>
          <w:color w:val="000000"/>
          <w:sz w:val="21"/>
          <w:szCs w:val="21"/>
        </w:rPr>
      </w:pPr>
      <w:r w:rsidRPr="00C05CCF">
        <w:rPr>
          <w:rFonts w:hint="eastAsia"/>
          <w:color w:val="000000"/>
          <w:sz w:val="21"/>
          <w:szCs w:val="21"/>
        </w:rPr>
        <w:t>課題は、配線作業課題</w:t>
      </w:r>
      <w:r w:rsidR="004404D5" w:rsidRPr="00C05CCF">
        <w:rPr>
          <w:rFonts w:hint="eastAsia"/>
          <w:color w:val="000000"/>
          <w:sz w:val="21"/>
          <w:szCs w:val="21"/>
        </w:rPr>
        <w:t>210分</w:t>
      </w:r>
      <w:r w:rsidR="00431B39" w:rsidRPr="00C05CCF">
        <w:rPr>
          <w:rFonts w:hint="eastAsia"/>
          <w:color w:val="000000"/>
          <w:sz w:val="21"/>
          <w:szCs w:val="21"/>
        </w:rPr>
        <w:t>（</w:t>
      </w:r>
      <w:r w:rsidR="004404D5" w:rsidRPr="00C05CCF">
        <w:rPr>
          <w:rFonts w:hint="eastAsia"/>
          <w:color w:val="000000"/>
          <w:sz w:val="21"/>
          <w:szCs w:val="21"/>
        </w:rPr>
        <w:t>打ち切り時間240分</w:t>
      </w:r>
      <w:r w:rsidR="00926C00" w:rsidRPr="00C05CCF">
        <w:rPr>
          <w:rFonts w:hint="eastAsia"/>
          <w:color w:val="000000"/>
          <w:sz w:val="21"/>
          <w:szCs w:val="21"/>
        </w:rPr>
        <w:t>）（</w:t>
      </w:r>
      <w:r w:rsidR="002E0DA6" w:rsidRPr="00C05CCF">
        <w:rPr>
          <w:rFonts w:hint="eastAsia"/>
          <w:color w:val="000000"/>
          <w:sz w:val="21"/>
          <w:szCs w:val="21"/>
        </w:rPr>
        <w:t>休憩時間</w:t>
      </w:r>
      <w:r w:rsidR="00926C00" w:rsidRPr="00C05CCF">
        <w:rPr>
          <w:rFonts w:hint="eastAsia"/>
          <w:color w:val="000000"/>
          <w:sz w:val="21"/>
          <w:szCs w:val="21"/>
        </w:rPr>
        <w:t>を除く</w:t>
      </w:r>
      <w:r w:rsidRPr="00C05CCF">
        <w:rPr>
          <w:rFonts w:hint="eastAsia"/>
          <w:color w:val="000000"/>
          <w:sz w:val="21"/>
          <w:szCs w:val="21"/>
        </w:rPr>
        <w:t>）</w:t>
      </w:r>
      <w:r w:rsidR="001A0B9A" w:rsidRPr="00C05CCF">
        <w:rPr>
          <w:rFonts w:hint="eastAsia"/>
          <w:color w:val="000000"/>
          <w:sz w:val="21"/>
          <w:szCs w:val="21"/>
        </w:rPr>
        <w:t>とする。</w:t>
      </w:r>
    </w:p>
    <w:p w:rsidR="009B0851" w:rsidRPr="00C05CCF" w:rsidRDefault="009B0851" w:rsidP="00C05CCF">
      <w:pPr>
        <w:pStyle w:val="ac"/>
        <w:numPr>
          <w:ilvl w:val="0"/>
          <w:numId w:val="6"/>
        </w:numPr>
        <w:autoSpaceDE w:val="0"/>
        <w:autoSpaceDN w:val="0"/>
        <w:adjustRightInd w:val="0"/>
        <w:ind w:leftChars="0"/>
        <w:jc w:val="left"/>
        <w:rPr>
          <w:color w:val="000000"/>
          <w:sz w:val="21"/>
          <w:szCs w:val="21"/>
        </w:rPr>
      </w:pPr>
      <w:r w:rsidRPr="00C05CCF">
        <w:rPr>
          <w:rFonts w:hint="eastAsia"/>
          <w:color w:val="000000"/>
          <w:sz w:val="21"/>
          <w:szCs w:val="21"/>
        </w:rPr>
        <w:t>作業</w:t>
      </w:r>
      <w:r w:rsidR="00D9589A" w:rsidRPr="00C05CCF">
        <w:rPr>
          <w:rFonts w:hint="eastAsia"/>
          <w:color w:val="000000"/>
          <w:sz w:val="21"/>
          <w:szCs w:val="21"/>
        </w:rPr>
        <w:t>は木</w:t>
      </w:r>
      <w:r w:rsidRPr="00C05CCF">
        <w:rPr>
          <w:rFonts w:hint="eastAsia"/>
          <w:color w:val="000000"/>
          <w:sz w:val="21"/>
          <w:szCs w:val="21"/>
        </w:rPr>
        <w:t>板</w:t>
      </w:r>
      <w:r w:rsidR="00D9589A" w:rsidRPr="00C05CCF">
        <w:rPr>
          <w:rFonts w:hint="eastAsia"/>
          <w:color w:val="000000"/>
          <w:sz w:val="21"/>
          <w:szCs w:val="21"/>
        </w:rPr>
        <w:t>内で</w:t>
      </w:r>
      <w:r w:rsidRPr="00C05CCF">
        <w:rPr>
          <w:rFonts w:hint="eastAsia"/>
          <w:color w:val="000000"/>
          <w:sz w:val="21"/>
          <w:szCs w:val="21"/>
        </w:rPr>
        <w:t>行うこと。</w:t>
      </w:r>
    </w:p>
    <w:p w:rsidR="009B0851" w:rsidRPr="00C05CCF" w:rsidRDefault="009B0851" w:rsidP="00C05CCF">
      <w:pPr>
        <w:pStyle w:val="ac"/>
        <w:numPr>
          <w:ilvl w:val="0"/>
          <w:numId w:val="6"/>
        </w:numPr>
        <w:autoSpaceDE w:val="0"/>
        <w:autoSpaceDN w:val="0"/>
        <w:adjustRightInd w:val="0"/>
        <w:ind w:leftChars="0"/>
        <w:jc w:val="left"/>
        <w:rPr>
          <w:color w:val="000000"/>
          <w:sz w:val="21"/>
          <w:szCs w:val="21"/>
        </w:rPr>
      </w:pPr>
      <w:r w:rsidRPr="00C05CCF">
        <w:rPr>
          <w:rFonts w:hint="eastAsia"/>
          <w:color w:val="000000"/>
          <w:sz w:val="21"/>
          <w:szCs w:val="21"/>
        </w:rPr>
        <w:t>配線</w:t>
      </w:r>
      <w:r w:rsidR="001B1591" w:rsidRPr="00C05CCF">
        <w:rPr>
          <w:rFonts w:hint="eastAsia"/>
          <w:color w:val="000000"/>
          <w:sz w:val="21"/>
          <w:szCs w:val="21"/>
        </w:rPr>
        <w:t>作業</w:t>
      </w:r>
      <w:r w:rsidRPr="00C05CCF">
        <w:rPr>
          <w:rFonts w:hint="eastAsia"/>
          <w:color w:val="000000"/>
          <w:sz w:val="21"/>
          <w:szCs w:val="21"/>
        </w:rPr>
        <w:t>は以下に基づき施工を施すこと。</w:t>
      </w:r>
    </w:p>
    <w:p w:rsidR="009B0851" w:rsidRPr="00C05CCF" w:rsidRDefault="009B0851" w:rsidP="00C05CCF">
      <w:pPr>
        <w:pStyle w:val="ac"/>
        <w:numPr>
          <w:ilvl w:val="1"/>
          <w:numId w:val="7"/>
        </w:numPr>
        <w:autoSpaceDE w:val="0"/>
        <w:autoSpaceDN w:val="0"/>
        <w:adjustRightInd w:val="0"/>
        <w:ind w:leftChars="0"/>
        <w:jc w:val="left"/>
        <w:rPr>
          <w:color w:val="000000"/>
          <w:sz w:val="21"/>
          <w:szCs w:val="21"/>
        </w:rPr>
      </w:pPr>
      <w:r w:rsidRPr="00C05CCF">
        <w:rPr>
          <w:rFonts w:hint="eastAsia"/>
          <w:color w:val="000000"/>
          <w:sz w:val="21"/>
          <w:szCs w:val="21"/>
        </w:rPr>
        <w:t>配線器具</w:t>
      </w:r>
      <w:r w:rsidR="002E0DA6" w:rsidRPr="00C05CCF">
        <w:rPr>
          <w:rFonts w:hint="eastAsia"/>
          <w:color w:val="000000"/>
          <w:sz w:val="21"/>
          <w:szCs w:val="21"/>
        </w:rPr>
        <w:t>等</w:t>
      </w:r>
      <w:r w:rsidRPr="00C05CCF">
        <w:rPr>
          <w:rFonts w:hint="eastAsia"/>
          <w:color w:val="000000"/>
          <w:sz w:val="21"/>
          <w:szCs w:val="21"/>
        </w:rPr>
        <w:t>に接触及び重なることを避けること。</w:t>
      </w:r>
    </w:p>
    <w:p w:rsidR="009B0851" w:rsidRPr="00C05CCF" w:rsidRDefault="009B0851" w:rsidP="00C05CCF">
      <w:pPr>
        <w:pStyle w:val="ac"/>
        <w:numPr>
          <w:ilvl w:val="1"/>
          <w:numId w:val="7"/>
        </w:numPr>
        <w:autoSpaceDE w:val="0"/>
        <w:autoSpaceDN w:val="0"/>
        <w:adjustRightInd w:val="0"/>
        <w:ind w:leftChars="0"/>
        <w:jc w:val="left"/>
        <w:rPr>
          <w:color w:val="000000"/>
          <w:sz w:val="21"/>
          <w:szCs w:val="21"/>
        </w:rPr>
      </w:pPr>
      <w:r w:rsidRPr="00C05CCF">
        <w:rPr>
          <w:rFonts w:hint="eastAsia"/>
          <w:color w:val="000000"/>
          <w:sz w:val="21"/>
          <w:szCs w:val="21"/>
        </w:rPr>
        <w:t>図面に沿って行うこと。</w:t>
      </w:r>
    </w:p>
    <w:p w:rsidR="009B0851" w:rsidRPr="00C05CCF" w:rsidRDefault="00926C00" w:rsidP="00C05CCF">
      <w:pPr>
        <w:pStyle w:val="ac"/>
        <w:numPr>
          <w:ilvl w:val="0"/>
          <w:numId w:val="6"/>
        </w:numPr>
        <w:autoSpaceDE w:val="0"/>
        <w:autoSpaceDN w:val="0"/>
        <w:adjustRightInd w:val="0"/>
        <w:ind w:leftChars="0"/>
        <w:jc w:val="left"/>
        <w:rPr>
          <w:color w:val="000000"/>
        </w:rPr>
      </w:pPr>
      <w:r w:rsidRPr="00C05CCF">
        <w:rPr>
          <w:rFonts w:hint="eastAsia"/>
          <w:color w:val="000000"/>
          <w:sz w:val="21"/>
          <w:szCs w:val="21"/>
        </w:rPr>
        <w:t>動力制御用ボックス</w:t>
      </w:r>
      <w:r w:rsidR="00C05CCF" w:rsidRPr="00C05CCF">
        <w:rPr>
          <w:rFonts w:hint="eastAsia"/>
          <w:color w:val="000000"/>
          <w:sz w:val="21"/>
          <w:szCs w:val="21"/>
        </w:rPr>
        <w:t>(A)</w:t>
      </w:r>
      <w:r w:rsidRPr="00C05CCF">
        <w:rPr>
          <w:rFonts w:hint="eastAsia"/>
          <w:color w:val="000000"/>
          <w:sz w:val="21"/>
          <w:szCs w:val="21"/>
        </w:rPr>
        <w:t>については、</w:t>
      </w:r>
      <w:r w:rsidR="001B1591" w:rsidRPr="00C05CCF">
        <w:rPr>
          <w:rFonts w:hint="eastAsia"/>
          <w:color w:val="000000"/>
          <w:sz w:val="21"/>
          <w:szCs w:val="21"/>
        </w:rPr>
        <w:t>木板</w:t>
      </w:r>
      <w:r w:rsidR="00347CAE" w:rsidRPr="00C05CCF">
        <w:rPr>
          <w:rFonts w:hint="eastAsia"/>
          <w:color w:val="000000"/>
          <w:sz w:val="21"/>
          <w:szCs w:val="21"/>
        </w:rPr>
        <w:t>等</w:t>
      </w:r>
      <w:r w:rsidRPr="00C05CCF">
        <w:rPr>
          <w:rFonts w:hint="eastAsia"/>
          <w:color w:val="000000"/>
          <w:sz w:val="21"/>
          <w:szCs w:val="21"/>
        </w:rPr>
        <w:t>により代用するも</w:t>
      </w:r>
      <w:r w:rsidR="004404D5" w:rsidRPr="00C05CCF">
        <w:rPr>
          <w:rFonts w:hint="eastAsia"/>
          <w:color w:val="000000"/>
          <w:sz w:val="21"/>
          <w:szCs w:val="21"/>
        </w:rPr>
        <w:t>の</w:t>
      </w:r>
      <w:r w:rsidRPr="00C05CCF">
        <w:rPr>
          <w:rFonts w:hint="eastAsia"/>
          <w:color w:val="000000"/>
          <w:sz w:val="21"/>
          <w:szCs w:val="21"/>
        </w:rPr>
        <w:t>とする。</w:t>
      </w:r>
    </w:p>
    <w:p w:rsidR="00511FD2" w:rsidRPr="00C05CCF" w:rsidRDefault="00B14482" w:rsidP="00C05CCF">
      <w:pPr>
        <w:pStyle w:val="ac"/>
        <w:numPr>
          <w:ilvl w:val="0"/>
          <w:numId w:val="6"/>
        </w:numPr>
        <w:autoSpaceDE w:val="0"/>
        <w:autoSpaceDN w:val="0"/>
        <w:adjustRightInd w:val="0"/>
        <w:ind w:leftChars="0"/>
        <w:jc w:val="left"/>
        <w:rPr>
          <w:color w:val="000000"/>
          <w:sz w:val="21"/>
          <w:szCs w:val="21"/>
        </w:rPr>
      </w:pPr>
      <w:r w:rsidRPr="00C05CCF">
        <w:rPr>
          <w:rFonts w:hint="eastAsia"/>
          <w:color w:val="000000"/>
          <w:sz w:val="21"/>
          <w:szCs w:val="21"/>
        </w:rPr>
        <w:t>接地工事は、配電用遮断器板</w:t>
      </w:r>
      <w:r w:rsidR="009B0851" w:rsidRPr="00C05CCF">
        <w:rPr>
          <w:color w:val="000000"/>
          <w:sz w:val="21"/>
          <w:szCs w:val="21"/>
        </w:rPr>
        <w:t>(</w:t>
      </w:r>
      <w:r w:rsidR="004404D5" w:rsidRPr="00C05CCF">
        <w:rPr>
          <w:color w:val="000000"/>
          <w:sz w:val="21"/>
          <w:szCs w:val="21"/>
        </w:rPr>
        <w:t>B</w:t>
      </w:r>
      <w:r w:rsidR="009B0851" w:rsidRPr="00C05CCF">
        <w:rPr>
          <w:color w:val="000000"/>
          <w:sz w:val="21"/>
          <w:szCs w:val="21"/>
        </w:rPr>
        <w:t>)</w:t>
      </w:r>
      <w:r w:rsidR="009B0851" w:rsidRPr="00C05CCF">
        <w:rPr>
          <w:rFonts w:hint="eastAsia"/>
          <w:color w:val="000000"/>
          <w:sz w:val="21"/>
          <w:szCs w:val="21"/>
        </w:rPr>
        <w:t>の接地用の端子台（</w:t>
      </w:r>
      <w:r w:rsidR="009B0851" w:rsidRPr="00C05CCF">
        <w:rPr>
          <w:color w:val="000000"/>
          <w:sz w:val="21"/>
          <w:szCs w:val="21"/>
        </w:rPr>
        <w:t>2P</w:t>
      </w:r>
      <w:r w:rsidR="009B0851" w:rsidRPr="00C05CCF">
        <w:rPr>
          <w:rFonts w:hint="eastAsia"/>
          <w:color w:val="000000"/>
          <w:sz w:val="21"/>
          <w:szCs w:val="21"/>
        </w:rPr>
        <w:t>）から各接地端子間の配線を行い電気的に接続する</w:t>
      </w:r>
      <w:r w:rsidR="00D9589A" w:rsidRPr="00C05CCF">
        <w:rPr>
          <w:rFonts w:hint="eastAsia"/>
          <w:color w:val="000000"/>
          <w:sz w:val="21"/>
          <w:szCs w:val="21"/>
        </w:rPr>
        <w:t>ものとする</w:t>
      </w:r>
      <w:r w:rsidR="009B0851" w:rsidRPr="00C05CCF">
        <w:rPr>
          <w:rFonts w:hint="eastAsia"/>
          <w:color w:val="000000"/>
          <w:sz w:val="21"/>
          <w:szCs w:val="21"/>
        </w:rPr>
        <w:t>。</w:t>
      </w:r>
    </w:p>
    <w:p w:rsidR="009B0851" w:rsidRPr="00C05CCF" w:rsidRDefault="009B0851" w:rsidP="00C05CCF">
      <w:pPr>
        <w:pStyle w:val="ac"/>
        <w:numPr>
          <w:ilvl w:val="0"/>
          <w:numId w:val="6"/>
        </w:numPr>
        <w:autoSpaceDE w:val="0"/>
        <w:autoSpaceDN w:val="0"/>
        <w:adjustRightInd w:val="0"/>
        <w:ind w:leftChars="0"/>
        <w:jc w:val="left"/>
        <w:rPr>
          <w:color w:val="000000"/>
          <w:sz w:val="21"/>
          <w:szCs w:val="21"/>
        </w:rPr>
      </w:pPr>
      <w:r w:rsidRPr="00C05CCF">
        <w:rPr>
          <w:rFonts w:hint="eastAsia"/>
          <w:color w:val="000000"/>
          <w:sz w:val="21"/>
          <w:szCs w:val="21"/>
        </w:rPr>
        <w:t>材料</w:t>
      </w:r>
      <w:r w:rsidR="00185805" w:rsidRPr="00C05CCF">
        <w:rPr>
          <w:rFonts w:hint="eastAsia"/>
          <w:color w:val="000000"/>
          <w:sz w:val="21"/>
          <w:szCs w:val="21"/>
        </w:rPr>
        <w:t>等は開始前に各自で準備を行なうこと。なお、作業途中で材料の</w:t>
      </w:r>
      <w:r w:rsidRPr="00C05CCF">
        <w:rPr>
          <w:rFonts w:hint="eastAsia"/>
          <w:color w:val="000000"/>
          <w:sz w:val="21"/>
          <w:szCs w:val="21"/>
        </w:rPr>
        <w:t>支給は減点の対象とする。</w:t>
      </w:r>
    </w:p>
    <w:p w:rsidR="009B0851" w:rsidRPr="00C05CCF" w:rsidRDefault="009B0851" w:rsidP="00C05CCF">
      <w:pPr>
        <w:pStyle w:val="ac"/>
        <w:numPr>
          <w:ilvl w:val="0"/>
          <w:numId w:val="6"/>
        </w:numPr>
        <w:autoSpaceDE w:val="0"/>
        <w:autoSpaceDN w:val="0"/>
        <w:adjustRightInd w:val="0"/>
        <w:ind w:leftChars="0"/>
        <w:jc w:val="left"/>
        <w:rPr>
          <w:color w:val="000000"/>
          <w:sz w:val="21"/>
          <w:szCs w:val="21"/>
        </w:rPr>
      </w:pPr>
      <w:r w:rsidRPr="00C05CCF">
        <w:rPr>
          <w:rFonts w:hint="eastAsia"/>
          <w:color w:val="000000"/>
          <w:sz w:val="21"/>
          <w:szCs w:val="21"/>
        </w:rPr>
        <w:t>作業終了後、</w:t>
      </w:r>
      <w:r w:rsidR="00185805" w:rsidRPr="00C05CCF">
        <w:rPr>
          <w:rFonts w:hint="eastAsia"/>
          <w:color w:val="000000"/>
          <w:sz w:val="21"/>
          <w:szCs w:val="21"/>
        </w:rPr>
        <w:t>指導員立会いの</w:t>
      </w:r>
      <w:r w:rsidRPr="00C05CCF">
        <w:rPr>
          <w:rFonts w:hint="eastAsia"/>
          <w:color w:val="000000"/>
          <w:sz w:val="21"/>
          <w:szCs w:val="21"/>
        </w:rPr>
        <w:t>下での動作確認</w:t>
      </w:r>
      <w:r w:rsidR="004404D5" w:rsidRPr="00C05CCF">
        <w:rPr>
          <w:rFonts w:hint="eastAsia"/>
          <w:color w:val="000000"/>
          <w:sz w:val="21"/>
          <w:szCs w:val="21"/>
        </w:rPr>
        <w:t>を</w:t>
      </w:r>
      <w:r w:rsidRPr="00C05CCF">
        <w:rPr>
          <w:rFonts w:hint="eastAsia"/>
          <w:color w:val="000000"/>
          <w:sz w:val="21"/>
          <w:szCs w:val="21"/>
        </w:rPr>
        <w:t>行う。</w:t>
      </w:r>
    </w:p>
    <w:p w:rsidR="00BF4FFC" w:rsidRPr="00293C71" w:rsidRDefault="00BF4FFC" w:rsidP="009B0851">
      <w:pPr>
        <w:autoSpaceDE w:val="0"/>
        <w:autoSpaceDN w:val="0"/>
        <w:adjustRightInd w:val="0"/>
        <w:jc w:val="left"/>
        <w:rPr>
          <w:color w:val="000000"/>
          <w:sz w:val="21"/>
          <w:szCs w:val="21"/>
        </w:rPr>
      </w:pPr>
    </w:p>
    <w:p w:rsidR="009B0851" w:rsidRDefault="00C05CCF" w:rsidP="009B0851">
      <w:pPr>
        <w:autoSpaceDE w:val="0"/>
        <w:autoSpaceDN w:val="0"/>
        <w:adjustRightInd w:val="0"/>
        <w:jc w:val="left"/>
        <w:rPr>
          <w:rFonts w:hint="eastAsia"/>
          <w:b/>
          <w:color w:val="000000"/>
          <w:sz w:val="21"/>
          <w:szCs w:val="21"/>
        </w:rPr>
      </w:pPr>
      <w:r w:rsidRPr="00C05CCF">
        <w:rPr>
          <w:rFonts w:hint="eastAsia"/>
          <w:b/>
          <w:color w:val="000000"/>
          <w:sz w:val="21"/>
          <w:szCs w:val="21"/>
        </w:rPr>
        <w:t>２．</w:t>
      </w:r>
      <w:r w:rsidR="009B0851" w:rsidRPr="00C05CCF">
        <w:rPr>
          <w:rFonts w:hint="eastAsia"/>
          <w:b/>
          <w:color w:val="000000"/>
          <w:sz w:val="21"/>
          <w:szCs w:val="21"/>
        </w:rPr>
        <w:t>動力設備配線工事</w:t>
      </w:r>
    </w:p>
    <w:p w:rsidR="004404D5" w:rsidRPr="00C05CCF" w:rsidRDefault="004404D5"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課題</w:t>
      </w:r>
      <w:r w:rsidR="00AF0D10" w:rsidRPr="00C05CCF">
        <w:rPr>
          <w:rFonts w:hint="eastAsia"/>
          <w:color w:val="000000"/>
          <w:sz w:val="21"/>
          <w:szCs w:val="21"/>
        </w:rPr>
        <w:t>図面（図</w:t>
      </w:r>
      <w:r w:rsidR="00347CAE" w:rsidRPr="00C05CCF">
        <w:rPr>
          <w:rFonts w:hint="eastAsia"/>
          <w:color w:val="000000"/>
          <w:sz w:val="21"/>
          <w:szCs w:val="21"/>
        </w:rPr>
        <w:t>1</w:t>
      </w:r>
      <w:r w:rsidR="00D9589A" w:rsidRPr="00C05CCF">
        <w:rPr>
          <w:rFonts w:hint="eastAsia"/>
          <w:color w:val="000000"/>
          <w:sz w:val="21"/>
          <w:szCs w:val="21"/>
        </w:rPr>
        <w:t>）</w:t>
      </w:r>
      <w:r w:rsidRPr="00C05CCF">
        <w:rPr>
          <w:rFonts w:hint="eastAsia"/>
          <w:color w:val="000000"/>
          <w:sz w:val="21"/>
          <w:szCs w:val="21"/>
        </w:rPr>
        <w:t>は自家用発電機の保守運転を想定している。</w:t>
      </w:r>
      <w:r w:rsidR="00347CAE" w:rsidRPr="00C05CCF">
        <w:rPr>
          <w:rFonts w:hint="eastAsia"/>
          <w:color w:val="000000"/>
          <w:sz w:val="21"/>
          <w:szCs w:val="21"/>
        </w:rPr>
        <w:t>なお、課題は、課題図面（図1</w:t>
      </w:r>
      <w:r w:rsidR="00AF0D10" w:rsidRPr="00C05CCF">
        <w:rPr>
          <w:rFonts w:hint="eastAsia"/>
          <w:color w:val="000000"/>
          <w:sz w:val="21"/>
          <w:szCs w:val="21"/>
        </w:rPr>
        <w:t>）の動力制御用ボックス（A</w:t>
      </w:r>
      <w:r w:rsidR="00AF0D10" w:rsidRPr="00C05CCF">
        <w:rPr>
          <w:color w:val="000000"/>
          <w:sz w:val="21"/>
          <w:szCs w:val="21"/>
        </w:rPr>
        <w:t>）</w:t>
      </w:r>
      <w:r w:rsidR="00D9589A" w:rsidRPr="00C05CCF">
        <w:rPr>
          <w:color w:val="000000"/>
          <w:sz w:val="21"/>
          <w:szCs w:val="21"/>
        </w:rPr>
        <w:t>内の配線作業</w:t>
      </w:r>
      <w:r w:rsidR="00AF0D10" w:rsidRPr="00C05CCF">
        <w:rPr>
          <w:color w:val="000000"/>
          <w:sz w:val="21"/>
          <w:szCs w:val="21"/>
        </w:rPr>
        <w:t>のみ</w:t>
      </w:r>
      <w:r w:rsidR="00D9589A" w:rsidRPr="00C05CCF">
        <w:rPr>
          <w:color w:val="000000"/>
          <w:sz w:val="21"/>
          <w:szCs w:val="21"/>
        </w:rPr>
        <w:t>を</w:t>
      </w:r>
      <w:r w:rsidR="00AF0D10" w:rsidRPr="00C05CCF">
        <w:rPr>
          <w:color w:val="000000"/>
          <w:sz w:val="21"/>
          <w:szCs w:val="21"/>
        </w:rPr>
        <w:t>行う。</w:t>
      </w:r>
    </w:p>
    <w:p w:rsidR="009B0851"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セレクタスイッチにより自動保守と手動保守が選択できる。自動保守の場合は一定間隔で自動的に運転、停止を繰り返し行</w:t>
      </w:r>
      <w:r w:rsidR="00E80FAE" w:rsidRPr="00C05CCF">
        <w:rPr>
          <w:rFonts w:hint="eastAsia"/>
          <w:color w:val="000000"/>
          <w:sz w:val="21"/>
          <w:szCs w:val="21"/>
        </w:rPr>
        <w:t>な</w:t>
      </w:r>
      <w:r w:rsidRPr="00C05CCF">
        <w:rPr>
          <w:rFonts w:hint="eastAsia"/>
          <w:color w:val="000000"/>
          <w:sz w:val="21"/>
          <w:szCs w:val="21"/>
        </w:rPr>
        <w:t>い、手動保守の場合は押しボタンスイッチにより運転および停止ができる。なお、この回路は保</w:t>
      </w:r>
      <w:r w:rsidR="001720F2" w:rsidRPr="00C05CCF">
        <w:rPr>
          <w:rFonts w:hint="eastAsia"/>
          <w:color w:val="000000"/>
          <w:sz w:val="21"/>
          <w:szCs w:val="21"/>
        </w:rPr>
        <w:t>守運転についてのみであり、停電時などによる連動は考慮しないものとする。</w:t>
      </w:r>
    </w:p>
    <w:p w:rsidR="00AF0D10"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上記に示すように発電機の運転および停止を、押しボタンスイッチとセレクタスイッチの操作により電動機のスターデルタ始動運転制御ができるように配線すること。</w:t>
      </w:r>
    </w:p>
    <w:p w:rsidR="009B0851"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セレクタスイッチ</w:t>
      </w:r>
      <w:r w:rsidRPr="00C05CCF">
        <w:rPr>
          <w:color w:val="000000"/>
          <w:sz w:val="21"/>
          <w:szCs w:val="21"/>
        </w:rPr>
        <w:t>(COS)</w:t>
      </w:r>
      <w:r w:rsidRPr="00C05CCF">
        <w:rPr>
          <w:rFonts w:hint="eastAsia"/>
          <w:color w:val="000000"/>
          <w:sz w:val="21"/>
          <w:szCs w:val="21"/>
        </w:rPr>
        <w:t>を自動保守側にすると、</w:t>
      </w:r>
      <w:r w:rsidRPr="00C05CCF">
        <w:rPr>
          <w:color w:val="000000"/>
          <w:sz w:val="21"/>
          <w:szCs w:val="21"/>
        </w:rPr>
        <w:t>TLR3</w:t>
      </w:r>
      <w:r w:rsidR="00D9589A" w:rsidRPr="00C05CCF">
        <w:rPr>
          <w:rFonts w:hint="eastAsia"/>
          <w:color w:val="000000"/>
          <w:sz w:val="21"/>
          <w:szCs w:val="21"/>
        </w:rPr>
        <w:t>（設定時間は指導員が指定</w:t>
      </w:r>
      <w:r w:rsidR="001720F2" w:rsidRPr="00C05CCF">
        <w:rPr>
          <w:rFonts w:hint="eastAsia"/>
          <w:color w:val="000000"/>
          <w:sz w:val="21"/>
          <w:szCs w:val="21"/>
        </w:rPr>
        <w:t>）</w:t>
      </w:r>
      <w:r w:rsidRPr="00C05CCF">
        <w:rPr>
          <w:rFonts w:hint="eastAsia"/>
          <w:color w:val="000000"/>
          <w:sz w:val="21"/>
          <w:szCs w:val="21"/>
        </w:rPr>
        <w:t>の設定時間経過後、電磁接触器</w:t>
      </w:r>
      <w:r w:rsidRPr="00C05CCF">
        <w:rPr>
          <w:color w:val="000000"/>
          <w:sz w:val="21"/>
          <w:szCs w:val="21"/>
        </w:rPr>
        <w:t>(MC)</w:t>
      </w:r>
      <w:r w:rsidRPr="00C05CCF">
        <w:rPr>
          <w:rFonts w:hint="eastAsia"/>
          <w:color w:val="000000"/>
          <w:sz w:val="21"/>
          <w:szCs w:val="21"/>
        </w:rPr>
        <w:t>および（</w:t>
      </w:r>
      <w:r w:rsidRPr="00C05CCF">
        <w:rPr>
          <w:color w:val="000000"/>
          <w:sz w:val="21"/>
          <w:szCs w:val="21"/>
        </w:rPr>
        <w:t>MCY</w:t>
      </w:r>
      <w:r w:rsidRPr="00C05CCF">
        <w:rPr>
          <w:rFonts w:hint="eastAsia"/>
          <w:color w:val="000000"/>
          <w:sz w:val="21"/>
          <w:szCs w:val="21"/>
        </w:rPr>
        <w:t>）が閉じ電動機はスター運転を始める。その後</w:t>
      </w:r>
      <w:r w:rsidR="00AF0D10" w:rsidRPr="00C05CCF">
        <w:rPr>
          <w:rFonts w:hint="eastAsia"/>
          <w:color w:val="000000"/>
          <w:sz w:val="21"/>
          <w:szCs w:val="21"/>
        </w:rPr>
        <w:t>、</w:t>
      </w:r>
      <w:r w:rsidRPr="00C05CCF">
        <w:rPr>
          <w:color w:val="000000"/>
          <w:sz w:val="21"/>
          <w:szCs w:val="21"/>
        </w:rPr>
        <w:t xml:space="preserve">TLR1 </w:t>
      </w:r>
      <w:r w:rsidR="00D9589A" w:rsidRPr="00C05CCF">
        <w:rPr>
          <w:rFonts w:hint="eastAsia"/>
          <w:color w:val="000000"/>
          <w:sz w:val="21"/>
          <w:szCs w:val="21"/>
        </w:rPr>
        <w:t>（設定時間は指導員が指定）</w:t>
      </w:r>
      <w:r w:rsidRPr="00C05CCF">
        <w:rPr>
          <w:rFonts w:hint="eastAsia"/>
          <w:color w:val="000000"/>
          <w:sz w:val="21"/>
          <w:szCs w:val="21"/>
        </w:rPr>
        <w:t>の設定時間経過後、電磁接触器</w:t>
      </w:r>
      <w:r w:rsidRPr="00C05CCF">
        <w:rPr>
          <w:color w:val="000000"/>
          <w:sz w:val="21"/>
          <w:szCs w:val="21"/>
        </w:rPr>
        <w:t>(MCY)</w:t>
      </w:r>
      <w:r w:rsidRPr="00C05CCF">
        <w:rPr>
          <w:rFonts w:hint="eastAsia"/>
          <w:color w:val="000000"/>
          <w:sz w:val="21"/>
          <w:szCs w:val="21"/>
        </w:rPr>
        <w:t>が開いた後</w:t>
      </w:r>
      <w:r w:rsidR="00AF0D10" w:rsidRPr="00C05CCF">
        <w:rPr>
          <w:rFonts w:hint="eastAsia"/>
          <w:color w:val="000000"/>
          <w:sz w:val="21"/>
          <w:szCs w:val="21"/>
        </w:rPr>
        <w:t>、</w:t>
      </w:r>
      <w:r w:rsidRPr="00C05CCF">
        <w:rPr>
          <w:rFonts w:hint="eastAsia"/>
          <w:color w:val="000000"/>
          <w:sz w:val="21"/>
          <w:szCs w:val="21"/>
        </w:rPr>
        <w:t>電磁接触器</w:t>
      </w:r>
      <w:r w:rsidRPr="00C05CCF">
        <w:rPr>
          <w:color w:val="000000"/>
          <w:sz w:val="21"/>
          <w:szCs w:val="21"/>
        </w:rPr>
        <w:t>(MC</w:t>
      </w:r>
      <w:r w:rsidRPr="00C05CCF">
        <w:rPr>
          <w:rFonts w:hint="eastAsia"/>
          <w:color w:val="000000"/>
          <w:sz w:val="21"/>
          <w:szCs w:val="21"/>
        </w:rPr>
        <w:t>△</w:t>
      </w:r>
      <w:r w:rsidRPr="00C05CCF">
        <w:rPr>
          <w:color w:val="000000"/>
          <w:sz w:val="21"/>
          <w:szCs w:val="21"/>
        </w:rPr>
        <w:t>)</w:t>
      </w:r>
      <w:r w:rsidRPr="00C05CCF">
        <w:rPr>
          <w:rFonts w:hint="eastAsia"/>
          <w:color w:val="000000"/>
          <w:sz w:val="21"/>
          <w:szCs w:val="21"/>
        </w:rPr>
        <w:t>が閉じ、電動機はデルタ運転に切り替わる。さらに、</w:t>
      </w:r>
      <w:r w:rsidRPr="00C05CCF">
        <w:rPr>
          <w:color w:val="000000"/>
          <w:sz w:val="21"/>
          <w:szCs w:val="21"/>
        </w:rPr>
        <w:t xml:space="preserve">TLR2 </w:t>
      </w:r>
      <w:r w:rsidR="00D9589A" w:rsidRPr="00C05CCF">
        <w:rPr>
          <w:rFonts w:hint="eastAsia"/>
          <w:color w:val="000000"/>
          <w:sz w:val="21"/>
          <w:szCs w:val="21"/>
        </w:rPr>
        <w:t>（設定時間は指導員が指定）</w:t>
      </w:r>
      <w:r w:rsidRPr="00C05CCF">
        <w:rPr>
          <w:rFonts w:hint="eastAsia"/>
          <w:color w:val="000000"/>
          <w:sz w:val="21"/>
          <w:szCs w:val="21"/>
        </w:rPr>
        <w:t>の設定時間経過後、電磁接触器</w:t>
      </w:r>
      <w:r w:rsidRPr="00C05CCF">
        <w:rPr>
          <w:color w:val="000000"/>
          <w:sz w:val="21"/>
          <w:szCs w:val="21"/>
        </w:rPr>
        <w:t xml:space="preserve">(MC) </w:t>
      </w:r>
      <w:r w:rsidRPr="00C05CCF">
        <w:rPr>
          <w:rFonts w:hint="eastAsia"/>
          <w:color w:val="000000"/>
          <w:sz w:val="21"/>
          <w:szCs w:val="21"/>
        </w:rPr>
        <w:t>および</w:t>
      </w:r>
      <w:r w:rsidRPr="00C05CCF">
        <w:rPr>
          <w:color w:val="000000"/>
          <w:sz w:val="21"/>
          <w:szCs w:val="21"/>
        </w:rPr>
        <w:t>(MC</w:t>
      </w:r>
      <w:r w:rsidRPr="00C05CCF">
        <w:rPr>
          <w:rFonts w:hint="eastAsia"/>
          <w:color w:val="000000"/>
          <w:sz w:val="21"/>
          <w:szCs w:val="21"/>
        </w:rPr>
        <w:t>△</w:t>
      </w:r>
      <w:r w:rsidRPr="00C05CCF">
        <w:rPr>
          <w:color w:val="000000"/>
          <w:sz w:val="21"/>
          <w:szCs w:val="21"/>
        </w:rPr>
        <w:t>)</w:t>
      </w:r>
      <w:r w:rsidRPr="00C05CCF">
        <w:rPr>
          <w:rFonts w:hint="eastAsia"/>
          <w:color w:val="000000"/>
          <w:sz w:val="21"/>
          <w:szCs w:val="21"/>
        </w:rPr>
        <w:t>が開き</w:t>
      </w:r>
      <w:r w:rsidR="00AF0D10" w:rsidRPr="00C05CCF">
        <w:rPr>
          <w:rFonts w:hint="eastAsia"/>
          <w:color w:val="000000"/>
          <w:sz w:val="21"/>
          <w:szCs w:val="21"/>
        </w:rPr>
        <w:t>、</w:t>
      </w:r>
      <w:r w:rsidRPr="00C05CCF">
        <w:rPr>
          <w:rFonts w:hint="eastAsia"/>
          <w:color w:val="000000"/>
          <w:sz w:val="21"/>
          <w:szCs w:val="21"/>
        </w:rPr>
        <w:t>電動機は停止する。また、停止してから</w:t>
      </w:r>
      <w:r w:rsidRPr="00C05CCF">
        <w:rPr>
          <w:color w:val="000000"/>
          <w:sz w:val="21"/>
          <w:szCs w:val="21"/>
        </w:rPr>
        <w:t xml:space="preserve">TLR3 </w:t>
      </w:r>
      <w:r w:rsidRPr="00C05CCF">
        <w:rPr>
          <w:rFonts w:hint="eastAsia"/>
          <w:color w:val="000000"/>
          <w:sz w:val="21"/>
          <w:szCs w:val="21"/>
        </w:rPr>
        <w:t>の設定時間が経過すると電動機は再度スター運転を始める。その後この運転を繰り返す。</w:t>
      </w:r>
    </w:p>
    <w:p w:rsidR="009B0851"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セレクタスイッチ</w:t>
      </w:r>
      <w:r w:rsidRPr="00C05CCF">
        <w:rPr>
          <w:color w:val="000000"/>
          <w:sz w:val="21"/>
          <w:szCs w:val="21"/>
        </w:rPr>
        <w:t>(COS)</w:t>
      </w:r>
      <w:r w:rsidRPr="00C05CCF">
        <w:rPr>
          <w:rFonts w:hint="eastAsia"/>
          <w:color w:val="000000"/>
          <w:sz w:val="21"/>
          <w:szCs w:val="21"/>
        </w:rPr>
        <w:t>を手動保守側にすると、押しボタンスイッチ</w:t>
      </w:r>
      <w:r w:rsidRPr="00C05CCF">
        <w:rPr>
          <w:color w:val="000000"/>
          <w:sz w:val="21"/>
          <w:szCs w:val="21"/>
        </w:rPr>
        <w:t>(PB)</w:t>
      </w:r>
      <w:r w:rsidRPr="00C05CCF">
        <w:rPr>
          <w:rFonts w:hint="eastAsia"/>
          <w:color w:val="000000"/>
          <w:sz w:val="21"/>
          <w:szCs w:val="21"/>
        </w:rPr>
        <w:t>の</w:t>
      </w:r>
      <w:r w:rsidRPr="00C05CCF">
        <w:rPr>
          <w:color w:val="000000"/>
          <w:sz w:val="21"/>
          <w:szCs w:val="21"/>
        </w:rPr>
        <w:t xml:space="preserve">ON </w:t>
      </w:r>
      <w:r w:rsidRPr="00C05CCF">
        <w:rPr>
          <w:rFonts w:hint="eastAsia"/>
          <w:color w:val="000000"/>
          <w:sz w:val="21"/>
          <w:szCs w:val="21"/>
        </w:rPr>
        <w:t>スイッチを押すと、電磁接触器</w:t>
      </w:r>
      <w:r w:rsidRPr="00C05CCF">
        <w:rPr>
          <w:color w:val="000000"/>
          <w:sz w:val="21"/>
          <w:szCs w:val="21"/>
        </w:rPr>
        <w:t>(MC)</w:t>
      </w:r>
      <w:r w:rsidRPr="00C05CCF">
        <w:rPr>
          <w:rFonts w:hint="eastAsia"/>
          <w:color w:val="000000"/>
          <w:sz w:val="21"/>
          <w:szCs w:val="21"/>
        </w:rPr>
        <w:t>および（</w:t>
      </w:r>
      <w:r w:rsidRPr="00C05CCF">
        <w:rPr>
          <w:color w:val="000000"/>
          <w:sz w:val="21"/>
          <w:szCs w:val="21"/>
        </w:rPr>
        <w:t>MCY</w:t>
      </w:r>
      <w:r w:rsidRPr="00C05CCF">
        <w:rPr>
          <w:rFonts w:hint="eastAsia"/>
          <w:color w:val="000000"/>
          <w:sz w:val="21"/>
          <w:szCs w:val="21"/>
        </w:rPr>
        <w:t>）が閉じ電動機はスター運転を始める。その後</w:t>
      </w:r>
      <w:r w:rsidRPr="00C05CCF">
        <w:rPr>
          <w:color w:val="000000"/>
          <w:sz w:val="21"/>
          <w:szCs w:val="21"/>
        </w:rPr>
        <w:t xml:space="preserve">TLR1 </w:t>
      </w:r>
      <w:r w:rsidRPr="00C05CCF">
        <w:rPr>
          <w:rFonts w:hint="eastAsia"/>
          <w:color w:val="000000"/>
          <w:sz w:val="21"/>
          <w:szCs w:val="21"/>
        </w:rPr>
        <w:t>の設定時間経過後、電磁接触器</w:t>
      </w:r>
      <w:r w:rsidRPr="00C05CCF">
        <w:rPr>
          <w:color w:val="000000"/>
          <w:sz w:val="21"/>
          <w:szCs w:val="21"/>
        </w:rPr>
        <w:t>(MCY)</w:t>
      </w:r>
      <w:r w:rsidRPr="00C05CCF">
        <w:rPr>
          <w:rFonts w:hint="eastAsia"/>
          <w:color w:val="000000"/>
          <w:sz w:val="21"/>
          <w:szCs w:val="21"/>
        </w:rPr>
        <w:t>が開いた後電磁接触器</w:t>
      </w:r>
      <w:r w:rsidRPr="00C05CCF">
        <w:rPr>
          <w:color w:val="000000"/>
          <w:sz w:val="21"/>
          <w:szCs w:val="21"/>
        </w:rPr>
        <w:t>(MC</w:t>
      </w:r>
      <w:r w:rsidRPr="00C05CCF">
        <w:rPr>
          <w:rFonts w:hint="eastAsia"/>
          <w:color w:val="000000"/>
          <w:sz w:val="21"/>
          <w:szCs w:val="21"/>
        </w:rPr>
        <w:t>△</w:t>
      </w:r>
      <w:r w:rsidRPr="00C05CCF">
        <w:rPr>
          <w:color w:val="000000"/>
          <w:sz w:val="21"/>
          <w:szCs w:val="21"/>
        </w:rPr>
        <w:t>)</w:t>
      </w:r>
      <w:r w:rsidRPr="00C05CCF">
        <w:rPr>
          <w:rFonts w:hint="eastAsia"/>
          <w:color w:val="000000"/>
          <w:sz w:val="21"/>
          <w:szCs w:val="21"/>
        </w:rPr>
        <w:t>が入り、電動機はデルタ運転に切り替わり運転する。押しボタンスイッチの</w:t>
      </w:r>
      <w:r w:rsidRPr="00C05CCF">
        <w:rPr>
          <w:color w:val="000000"/>
          <w:sz w:val="21"/>
          <w:szCs w:val="21"/>
        </w:rPr>
        <w:t xml:space="preserve">OFF </w:t>
      </w:r>
      <w:r w:rsidRPr="00C05CCF">
        <w:rPr>
          <w:rFonts w:hint="eastAsia"/>
          <w:color w:val="000000"/>
          <w:sz w:val="21"/>
          <w:szCs w:val="21"/>
        </w:rPr>
        <w:t>スイッチにより電動機は停止する。</w:t>
      </w:r>
    </w:p>
    <w:p w:rsidR="009B0851"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手動保守時においては、電動機はどの動作状態にかかわらず押しボタンスイッチ（</w:t>
      </w:r>
      <w:r w:rsidRPr="00C05CCF">
        <w:rPr>
          <w:color w:val="000000"/>
          <w:sz w:val="21"/>
          <w:szCs w:val="21"/>
        </w:rPr>
        <w:t>PB</w:t>
      </w:r>
      <w:r w:rsidRPr="00C05CCF">
        <w:rPr>
          <w:rFonts w:hint="eastAsia"/>
          <w:color w:val="000000"/>
          <w:sz w:val="21"/>
          <w:szCs w:val="21"/>
        </w:rPr>
        <w:t>）の</w:t>
      </w:r>
      <w:r w:rsidRPr="00C05CCF">
        <w:rPr>
          <w:color w:val="000000"/>
          <w:sz w:val="21"/>
          <w:szCs w:val="21"/>
        </w:rPr>
        <w:t xml:space="preserve">OFF </w:t>
      </w:r>
      <w:r w:rsidRPr="00C05CCF">
        <w:rPr>
          <w:rFonts w:hint="eastAsia"/>
          <w:color w:val="000000"/>
          <w:sz w:val="21"/>
          <w:szCs w:val="21"/>
        </w:rPr>
        <w:t>で停止できる。</w:t>
      </w:r>
    </w:p>
    <w:p w:rsidR="009B0851"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サーマルリレーの設定電流値</w:t>
      </w:r>
      <w:r w:rsidR="001720F2" w:rsidRPr="00C05CCF">
        <w:rPr>
          <w:rFonts w:hint="eastAsia"/>
          <w:color w:val="000000"/>
          <w:sz w:val="21"/>
          <w:szCs w:val="21"/>
        </w:rPr>
        <w:t>に</w:t>
      </w:r>
      <w:r w:rsidRPr="00C05CCF">
        <w:rPr>
          <w:rFonts w:hint="eastAsia"/>
          <w:color w:val="000000"/>
          <w:sz w:val="21"/>
          <w:szCs w:val="21"/>
        </w:rPr>
        <w:t>ついては</w:t>
      </w:r>
      <w:r w:rsidR="00A870A0" w:rsidRPr="00C05CCF">
        <w:rPr>
          <w:rFonts w:hint="eastAsia"/>
          <w:color w:val="000000"/>
          <w:sz w:val="21"/>
          <w:szCs w:val="21"/>
        </w:rPr>
        <w:t>作業開始時に</w:t>
      </w:r>
      <w:r w:rsidR="00D9589A" w:rsidRPr="00C05CCF">
        <w:rPr>
          <w:rFonts w:hint="eastAsia"/>
          <w:color w:val="000000"/>
          <w:sz w:val="21"/>
          <w:szCs w:val="21"/>
        </w:rPr>
        <w:t>指導員が</w:t>
      </w:r>
      <w:r w:rsidR="00A870A0" w:rsidRPr="00C05CCF">
        <w:rPr>
          <w:rFonts w:hint="eastAsia"/>
          <w:color w:val="000000"/>
          <w:sz w:val="21"/>
          <w:szCs w:val="21"/>
        </w:rPr>
        <w:t>指定する</w:t>
      </w:r>
      <w:r w:rsidRPr="00C05CCF">
        <w:rPr>
          <w:rFonts w:hint="eastAsia"/>
          <w:color w:val="000000"/>
          <w:sz w:val="21"/>
          <w:szCs w:val="21"/>
        </w:rPr>
        <w:t>。</w:t>
      </w:r>
    </w:p>
    <w:p w:rsidR="009B0851"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制御回路のヒューズは省略する。</w:t>
      </w:r>
    </w:p>
    <w:p w:rsidR="009B0851"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パイロットランプの動作は、</w:t>
      </w:r>
      <w:r w:rsidRPr="00C05CCF">
        <w:rPr>
          <w:color w:val="000000"/>
          <w:sz w:val="21"/>
          <w:szCs w:val="21"/>
        </w:rPr>
        <w:t>(PL1)</w:t>
      </w:r>
      <w:r w:rsidRPr="00C05CCF">
        <w:rPr>
          <w:rFonts w:hint="eastAsia"/>
          <w:color w:val="000000"/>
          <w:sz w:val="21"/>
          <w:szCs w:val="21"/>
        </w:rPr>
        <w:t>が制御回路電源入力時に点灯、</w:t>
      </w:r>
      <w:r w:rsidRPr="00C05CCF">
        <w:rPr>
          <w:color w:val="000000"/>
          <w:sz w:val="21"/>
          <w:szCs w:val="21"/>
        </w:rPr>
        <w:t>(PL2)</w:t>
      </w:r>
      <w:r w:rsidRPr="00C05CCF">
        <w:rPr>
          <w:rFonts w:hint="eastAsia"/>
          <w:color w:val="000000"/>
          <w:sz w:val="21"/>
          <w:szCs w:val="21"/>
        </w:rPr>
        <w:t>はサーマルリレーが動作したときに点灯、</w:t>
      </w:r>
      <w:r w:rsidRPr="00C05CCF">
        <w:rPr>
          <w:color w:val="000000"/>
          <w:sz w:val="21"/>
          <w:szCs w:val="21"/>
        </w:rPr>
        <w:t>(PL3)</w:t>
      </w:r>
      <w:r w:rsidRPr="00C05CCF">
        <w:rPr>
          <w:rFonts w:hint="eastAsia"/>
          <w:color w:val="000000"/>
          <w:sz w:val="21"/>
          <w:szCs w:val="21"/>
        </w:rPr>
        <w:t>はスター運転時に点灯、</w:t>
      </w:r>
      <w:r w:rsidRPr="00C05CCF">
        <w:rPr>
          <w:color w:val="000000"/>
          <w:sz w:val="21"/>
          <w:szCs w:val="21"/>
        </w:rPr>
        <w:t>(</w:t>
      </w:r>
      <w:r w:rsidR="00AF0D10" w:rsidRPr="00C05CCF">
        <w:rPr>
          <w:color w:val="000000"/>
          <w:sz w:val="21"/>
          <w:szCs w:val="21"/>
        </w:rPr>
        <w:t>PL4</w:t>
      </w:r>
      <w:r w:rsidRPr="00C05CCF">
        <w:rPr>
          <w:color w:val="000000"/>
          <w:sz w:val="21"/>
          <w:szCs w:val="21"/>
        </w:rPr>
        <w:t>)</w:t>
      </w:r>
      <w:r w:rsidRPr="00C05CCF">
        <w:rPr>
          <w:rFonts w:hint="eastAsia"/>
          <w:color w:val="000000"/>
          <w:sz w:val="21"/>
          <w:szCs w:val="21"/>
        </w:rPr>
        <w:t>はデルタ運転時に点灯する。</w:t>
      </w:r>
    </w:p>
    <w:p w:rsidR="009B0851"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lastRenderedPageBreak/>
        <w:t>動力用配線用遮断器から負荷側に至るまでは相をあわせて配線すること。電源は左から</w:t>
      </w:r>
      <w:r w:rsidRPr="00C05CCF">
        <w:rPr>
          <w:color w:val="000000"/>
          <w:sz w:val="21"/>
          <w:szCs w:val="21"/>
        </w:rPr>
        <w:t>L1</w:t>
      </w:r>
      <w:r w:rsidRPr="00C05CCF">
        <w:rPr>
          <w:rFonts w:hint="eastAsia"/>
          <w:color w:val="000000"/>
          <w:sz w:val="21"/>
          <w:szCs w:val="21"/>
        </w:rPr>
        <w:t>、</w:t>
      </w:r>
      <w:r w:rsidRPr="00C05CCF">
        <w:rPr>
          <w:color w:val="000000"/>
          <w:sz w:val="21"/>
          <w:szCs w:val="21"/>
        </w:rPr>
        <w:t>L2</w:t>
      </w:r>
      <w:r w:rsidRPr="00C05CCF">
        <w:rPr>
          <w:rFonts w:hint="eastAsia"/>
          <w:color w:val="000000"/>
          <w:sz w:val="21"/>
          <w:szCs w:val="21"/>
        </w:rPr>
        <w:t>、</w:t>
      </w:r>
      <w:r w:rsidRPr="00C05CCF">
        <w:rPr>
          <w:color w:val="000000"/>
          <w:sz w:val="21"/>
          <w:szCs w:val="21"/>
        </w:rPr>
        <w:t>L3</w:t>
      </w:r>
      <w:r w:rsidRPr="00C05CCF">
        <w:rPr>
          <w:rFonts w:hint="eastAsia"/>
          <w:color w:val="000000"/>
          <w:sz w:val="21"/>
          <w:szCs w:val="21"/>
        </w:rPr>
        <w:t>とし、制御盤のハーモニカ端子および負荷側のハーモニカ端子は左または上から</w:t>
      </w:r>
      <w:r w:rsidRPr="00C05CCF">
        <w:rPr>
          <w:color w:val="000000"/>
          <w:sz w:val="21"/>
          <w:szCs w:val="21"/>
        </w:rPr>
        <w:t>U</w:t>
      </w:r>
      <w:r w:rsidRPr="00C05CCF">
        <w:rPr>
          <w:rFonts w:hint="eastAsia"/>
          <w:color w:val="000000"/>
          <w:sz w:val="21"/>
          <w:szCs w:val="21"/>
        </w:rPr>
        <w:t>、</w:t>
      </w:r>
      <w:r w:rsidRPr="00C05CCF">
        <w:rPr>
          <w:color w:val="000000"/>
          <w:sz w:val="21"/>
          <w:szCs w:val="21"/>
        </w:rPr>
        <w:t>V</w:t>
      </w:r>
      <w:r w:rsidRPr="00C05CCF">
        <w:rPr>
          <w:rFonts w:hint="eastAsia"/>
          <w:color w:val="000000"/>
          <w:sz w:val="21"/>
          <w:szCs w:val="21"/>
        </w:rPr>
        <w:t>、</w:t>
      </w:r>
      <w:r w:rsidRPr="00C05CCF">
        <w:rPr>
          <w:color w:val="000000"/>
          <w:sz w:val="21"/>
          <w:szCs w:val="21"/>
        </w:rPr>
        <w:t>W</w:t>
      </w:r>
      <w:r w:rsidRPr="00C05CCF">
        <w:rPr>
          <w:rFonts w:hint="eastAsia"/>
          <w:color w:val="000000"/>
          <w:sz w:val="21"/>
          <w:szCs w:val="21"/>
        </w:rPr>
        <w:t>、</w:t>
      </w:r>
      <w:r w:rsidRPr="00C05CCF">
        <w:rPr>
          <w:color w:val="000000"/>
          <w:sz w:val="21"/>
          <w:szCs w:val="21"/>
        </w:rPr>
        <w:t>X</w:t>
      </w:r>
      <w:r w:rsidRPr="00C05CCF">
        <w:rPr>
          <w:rFonts w:hint="eastAsia"/>
          <w:color w:val="000000"/>
          <w:sz w:val="21"/>
          <w:szCs w:val="21"/>
        </w:rPr>
        <w:t>、</w:t>
      </w:r>
      <w:r w:rsidRPr="00C05CCF">
        <w:rPr>
          <w:color w:val="000000"/>
          <w:sz w:val="21"/>
          <w:szCs w:val="21"/>
        </w:rPr>
        <w:t>Y</w:t>
      </w:r>
      <w:r w:rsidRPr="00C05CCF">
        <w:rPr>
          <w:rFonts w:hint="eastAsia"/>
          <w:color w:val="000000"/>
          <w:sz w:val="21"/>
          <w:szCs w:val="21"/>
        </w:rPr>
        <w:t>、</w:t>
      </w:r>
      <w:r w:rsidRPr="00C05CCF">
        <w:rPr>
          <w:color w:val="000000"/>
          <w:sz w:val="21"/>
          <w:szCs w:val="21"/>
        </w:rPr>
        <w:t>Z</w:t>
      </w:r>
      <w:r w:rsidRPr="00C05CCF">
        <w:rPr>
          <w:rFonts w:hint="eastAsia"/>
          <w:color w:val="000000"/>
          <w:sz w:val="21"/>
          <w:szCs w:val="21"/>
        </w:rPr>
        <w:t>とする。</w:t>
      </w:r>
    </w:p>
    <w:p w:rsidR="009B0851"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制御盤内の回路の配線は、</w:t>
      </w:r>
      <w:r w:rsidRPr="00C05CCF">
        <w:rPr>
          <w:color w:val="000000"/>
          <w:sz w:val="21"/>
          <w:szCs w:val="21"/>
        </w:rPr>
        <w:t xml:space="preserve">600V </w:t>
      </w:r>
      <w:r w:rsidRPr="00C05CCF">
        <w:rPr>
          <w:rFonts w:hint="eastAsia"/>
          <w:color w:val="000000"/>
          <w:sz w:val="21"/>
          <w:szCs w:val="21"/>
        </w:rPr>
        <w:t>ビニル絶縁電線</w:t>
      </w:r>
      <w:r w:rsidRPr="00C05CCF">
        <w:rPr>
          <w:color w:val="000000"/>
          <w:sz w:val="21"/>
          <w:szCs w:val="21"/>
        </w:rPr>
        <w:t>1.25</w:t>
      </w:r>
      <w:r w:rsidRPr="00C05CCF">
        <w:rPr>
          <w:rFonts w:hint="eastAsia"/>
          <w:color w:val="000000"/>
          <w:sz w:val="21"/>
          <w:szCs w:val="21"/>
        </w:rPr>
        <w:t>㎜²を用い、接続は</w:t>
      </w:r>
      <w:r w:rsidRPr="00C05CCF">
        <w:rPr>
          <w:color w:val="000000"/>
          <w:sz w:val="21"/>
          <w:szCs w:val="21"/>
        </w:rPr>
        <w:t>Y</w:t>
      </w:r>
      <w:r w:rsidRPr="00C05CCF">
        <w:rPr>
          <w:rFonts w:hint="eastAsia"/>
          <w:color w:val="000000"/>
          <w:sz w:val="21"/>
          <w:szCs w:val="21"/>
        </w:rPr>
        <w:t>型圧着端子を用いること。ただし、主回路には</w:t>
      </w:r>
      <w:r w:rsidR="00395DF9" w:rsidRPr="00C05CCF">
        <w:rPr>
          <w:color w:val="000000"/>
          <w:sz w:val="21"/>
          <w:szCs w:val="21"/>
        </w:rPr>
        <w:t xml:space="preserve">600V </w:t>
      </w:r>
      <w:r w:rsidR="00395DF9" w:rsidRPr="00C05CCF">
        <w:rPr>
          <w:rFonts w:hint="eastAsia"/>
          <w:color w:val="000000"/>
          <w:sz w:val="21"/>
          <w:szCs w:val="21"/>
        </w:rPr>
        <w:t>ビニル絶縁電線2.0㎜²を</w:t>
      </w:r>
      <w:r w:rsidRPr="00C05CCF">
        <w:rPr>
          <w:rFonts w:hint="eastAsia"/>
          <w:color w:val="000000"/>
          <w:sz w:val="21"/>
          <w:szCs w:val="21"/>
        </w:rPr>
        <w:t>使用</w:t>
      </w:r>
      <w:r w:rsidR="00AF0D10" w:rsidRPr="00C05CCF">
        <w:rPr>
          <w:rFonts w:hint="eastAsia"/>
          <w:color w:val="000000"/>
          <w:sz w:val="21"/>
          <w:szCs w:val="21"/>
        </w:rPr>
        <w:t>する。</w:t>
      </w:r>
    </w:p>
    <w:p w:rsidR="001B1591"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押しボタンスイッチ</w:t>
      </w:r>
      <w:r w:rsidRPr="00C05CCF">
        <w:rPr>
          <w:color w:val="000000"/>
          <w:sz w:val="21"/>
          <w:szCs w:val="21"/>
        </w:rPr>
        <w:t>(PB)</w:t>
      </w:r>
      <w:r w:rsidRPr="00C05CCF">
        <w:rPr>
          <w:rFonts w:hint="eastAsia"/>
          <w:color w:val="000000"/>
          <w:sz w:val="21"/>
          <w:szCs w:val="21"/>
        </w:rPr>
        <w:t>用のコントロールボックスの接地については、配管及び配線側とは別のノックアウトを用い、ゴムブッシングを介して接地線を外に出し接地用ビスに取り付けること。</w:t>
      </w:r>
    </w:p>
    <w:p w:rsidR="009B0851"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電磁接触器端子については、どちら側を一次側（あるいは二次側）としてもよいものとする。</w:t>
      </w:r>
    </w:p>
    <w:p w:rsidR="009B0851" w:rsidRPr="00C05CCF" w:rsidRDefault="009B0851" w:rsidP="00C05CCF">
      <w:pPr>
        <w:pStyle w:val="ac"/>
        <w:numPr>
          <w:ilvl w:val="1"/>
          <w:numId w:val="10"/>
        </w:numPr>
        <w:autoSpaceDE w:val="0"/>
        <w:autoSpaceDN w:val="0"/>
        <w:adjustRightInd w:val="0"/>
        <w:ind w:leftChars="0"/>
        <w:jc w:val="left"/>
        <w:rPr>
          <w:color w:val="000000"/>
          <w:sz w:val="21"/>
          <w:szCs w:val="21"/>
        </w:rPr>
      </w:pPr>
      <w:r w:rsidRPr="00C05CCF">
        <w:rPr>
          <w:rFonts w:hint="eastAsia"/>
          <w:color w:val="000000"/>
          <w:sz w:val="21"/>
          <w:szCs w:val="21"/>
        </w:rPr>
        <w:t>接地線は、</w:t>
      </w:r>
      <w:r w:rsidRPr="00C05CCF">
        <w:rPr>
          <w:color w:val="000000"/>
          <w:sz w:val="21"/>
          <w:szCs w:val="21"/>
        </w:rPr>
        <w:t xml:space="preserve">600V </w:t>
      </w:r>
      <w:r w:rsidRPr="00C05CCF">
        <w:rPr>
          <w:rFonts w:hint="eastAsia"/>
          <w:color w:val="000000"/>
          <w:sz w:val="21"/>
          <w:szCs w:val="21"/>
        </w:rPr>
        <w:t>ビニル絶縁電線</w:t>
      </w:r>
      <w:r w:rsidRPr="00C05CCF">
        <w:rPr>
          <w:color w:val="000000"/>
          <w:sz w:val="21"/>
          <w:szCs w:val="21"/>
        </w:rPr>
        <w:t>1.6</w:t>
      </w:r>
      <w:r w:rsidRPr="00C05CCF">
        <w:rPr>
          <w:rFonts w:hint="eastAsia"/>
          <w:color w:val="000000"/>
          <w:sz w:val="21"/>
          <w:szCs w:val="21"/>
        </w:rPr>
        <w:t>㎜の緑線を使用し、ハーモニカ端子の左側を</w:t>
      </w:r>
      <w:r w:rsidRPr="00C05CCF">
        <w:rPr>
          <w:color w:val="000000"/>
          <w:sz w:val="21"/>
          <w:szCs w:val="21"/>
        </w:rPr>
        <w:t>E</w:t>
      </w:r>
      <w:r w:rsidRPr="00C05CCF">
        <w:rPr>
          <w:rFonts w:hint="eastAsia"/>
          <w:color w:val="000000"/>
          <w:sz w:val="21"/>
          <w:szCs w:val="21"/>
        </w:rPr>
        <w:t>端子として接続すること。</w:t>
      </w:r>
    </w:p>
    <w:p w:rsidR="00185805" w:rsidRDefault="009B0851" w:rsidP="00C05CCF">
      <w:pPr>
        <w:pStyle w:val="ac"/>
        <w:numPr>
          <w:ilvl w:val="1"/>
          <w:numId w:val="10"/>
        </w:numPr>
        <w:autoSpaceDE w:val="0"/>
        <w:autoSpaceDN w:val="0"/>
        <w:adjustRightInd w:val="0"/>
        <w:ind w:leftChars="0"/>
        <w:jc w:val="left"/>
        <w:rPr>
          <w:rFonts w:hint="eastAsia"/>
          <w:color w:val="000000"/>
          <w:sz w:val="21"/>
          <w:szCs w:val="21"/>
        </w:rPr>
      </w:pPr>
      <w:r w:rsidRPr="00C05CCF">
        <w:rPr>
          <w:rFonts w:hint="eastAsia"/>
          <w:color w:val="000000"/>
          <w:sz w:val="21"/>
          <w:szCs w:val="21"/>
        </w:rPr>
        <w:t>作業終了時には、切替えスイッチ</w:t>
      </w:r>
      <w:r w:rsidRPr="00C05CCF">
        <w:rPr>
          <w:color w:val="000000"/>
          <w:sz w:val="21"/>
          <w:szCs w:val="21"/>
        </w:rPr>
        <w:t>(COS)</w:t>
      </w:r>
      <w:r w:rsidRPr="00C05CCF">
        <w:rPr>
          <w:rFonts w:hint="eastAsia"/>
          <w:color w:val="000000"/>
          <w:sz w:val="21"/>
          <w:szCs w:val="21"/>
        </w:rPr>
        <w:t>を手動保守側にし、左側に倒した状態にしておくこと。</w:t>
      </w:r>
    </w:p>
    <w:p w:rsidR="00C05CCF" w:rsidRPr="00C05CCF" w:rsidRDefault="00C05CCF" w:rsidP="00C05CCF">
      <w:pPr>
        <w:pStyle w:val="ac"/>
        <w:autoSpaceDE w:val="0"/>
        <w:autoSpaceDN w:val="0"/>
        <w:adjustRightInd w:val="0"/>
        <w:ind w:leftChars="0"/>
        <w:jc w:val="left"/>
        <w:rPr>
          <w:color w:val="000000"/>
          <w:sz w:val="21"/>
          <w:szCs w:val="21"/>
        </w:rPr>
      </w:pPr>
    </w:p>
    <w:p w:rsidR="009B0851" w:rsidRPr="00293C71" w:rsidRDefault="009B0851" w:rsidP="009B0851">
      <w:pPr>
        <w:autoSpaceDE w:val="0"/>
        <w:autoSpaceDN w:val="0"/>
        <w:adjustRightInd w:val="0"/>
        <w:jc w:val="left"/>
        <w:rPr>
          <w:color w:val="000000"/>
          <w:sz w:val="21"/>
          <w:szCs w:val="21"/>
        </w:rPr>
        <w:sectPr w:rsidR="009B0851" w:rsidRPr="00293C71" w:rsidSect="009D251C">
          <w:pgSz w:w="11907" w:h="16839" w:code="9"/>
          <w:pgMar w:top="1440" w:right="1080" w:bottom="1440" w:left="1080" w:header="851" w:footer="992" w:gutter="0"/>
          <w:cols w:space="425"/>
          <w:docGrid w:type="lines" w:linePitch="360"/>
        </w:sectPr>
      </w:pPr>
    </w:p>
    <w:p w:rsidR="004404D5" w:rsidRPr="00293C71" w:rsidRDefault="006C5093" w:rsidP="009B0851">
      <w:pPr>
        <w:autoSpaceDE w:val="0"/>
        <w:autoSpaceDN w:val="0"/>
        <w:adjustRightInd w:val="0"/>
        <w:jc w:val="left"/>
        <w:rPr>
          <w:color w:val="000000"/>
          <w:sz w:val="21"/>
          <w:szCs w:val="21"/>
        </w:rPr>
        <w:sectPr w:rsidR="004404D5" w:rsidRPr="00293C71" w:rsidSect="002B39A4">
          <w:type w:val="continuous"/>
          <w:pgSz w:w="16839" w:h="11907" w:orient="landscape" w:code="9"/>
          <w:pgMar w:top="1080" w:right="1440" w:bottom="1080" w:left="1440" w:header="851" w:footer="992" w:gutter="0"/>
          <w:cols w:num="2" w:space="425"/>
          <w:docGrid w:type="lines" w:linePitch="360"/>
        </w:sectPr>
      </w:pPr>
      <w:r>
        <w:rPr>
          <w:noProof/>
          <w:color w:val="000000"/>
          <w:sz w:val="21"/>
          <w:szCs w:val="21"/>
        </w:rPr>
        <w:lastRenderedPageBreak/>
        <w:pict>
          <v:shapetype id="_x0000_t202" coordsize="21600,21600" o:spt="202" path="m,l,21600r21600,l21600,xe">
            <v:stroke joinstyle="miter"/>
            <v:path gradientshapeok="t" o:connecttype="rect"/>
          </v:shapetype>
          <v:shape id="_x0000_s1115" type="#_x0000_t202" style="position:absolute;margin-left:649.1pt;margin-top:-17.45pt;width:49.4pt;height:18.3pt;z-index:251649536" filled="f" stroked="f">
            <v:textbox inset="5.85pt,.7pt,5.85pt,.7pt">
              <w:txbxContent>
                <w:p w:rsidR="0031162E" w:rsidRDefault="0031162E">
                  <w:r>
                    <w:rPr>
                      <w:rFonts w:hint="eastAsia"/>
                    </w:rPr>
                    <w:t>別紙１</w:t>
                  </w:r>
                </w:p>
              </w:txbxContent>
            </v:textbox>
          </v:shape>
        </w:pict>
      </w:r>
    </w:p>
    <w:p w:rsidR="009B0851" w:rsidRPr="00C05CCF" w:rsidRDefault="009B0851" w:rsidP="009B0851">
      <w:pPr>
        <w:autoSpaceDE w:val="0"/>
        <w:autoSpaceDN w:val="0"/>
        <w:adjustRightInd w:val="0"/>
        <w:jc w:val="left"/>
        <w:rPr>
          <w:b/>
          <w:color w:val="000000"/>
          <w:sz w:val="21"/>
          <w:szCs w:val="21"/>
        </w:rPr>
      </w:pPr>
      <w:r w:rsidRPr="00C05CCF">
        <w:rPr>
          <w:rFonts w:hint="eastAsia"/>
          <w:b/>
          <w:color w:val="000000"/>
          <w:sz w:val="21"/>
          <w:szCs w:val="21"/>
        </w:rPr>
        <w:lastRenderedPageBreak/>
        <w:t>課題図面</w:t>
      </w:r>
      <w:r w:rsidR="001B1591" w:rsidRPr="00C05CCF">
        <w:rPr>
          <w:rFonts w:hint="eastAsia"/>
          <w:b/>
          <w:color w:val="000000"/>
          <w:sz w:val="21"/>
          <w:szCs w:val="21"/>
        </w:rPr>
        <w:t>（図１）</w:t>
      </w:r>
    </w:p>
    <w:p w:rsidR="004404D5" w:rsidRPr="00293C71" w:rsidRDefault="006C5093" w:rsidP="004404D5">
      <w:pPr>
        <w:autoSpaceDE w:val="0"/>
        <w:autoSpaceDN w:val="0"/>
        <w:adjustRightInd w:val="0"/>
        <w:jc w:val="left"/>
        <w:rPr>
          <w:color w:val="000000"/>
        </w:rPr>
      </w:pPr>
      <w:r>
        <w:rPr>
          <w:noProof/>
          <w:color w:val="000000"/>
        </w:rPr>
        <w:pict>
          <v:shape id="_x0000_s1188" type="#_x0000_t202" style="position:absolute;margin-left:-5.85pt;margin-top:425.7pt;width:1in;height:19.7pt;z-index:251663872" filled="f" stroked="f">
            <v:textbox inset="5.85pt,.7pt,5.85pt,.7pt">
              <w:txbxContent>
                <w:p w:rsidR="004C2CE5" w:rsidRPr="00A83E3B" w:rsidRDefault="004C2CE5">
                  <w:pPr>
                    <w:rPr>
                      <w:rFonts w:ascii="ＭＳ ゴシック" w:eastAsia="ＭＳ ゴシック" w:hAnsi="ＭＳ ゴシック"/>
                      <w:b/>
                      <w:sz w:val="20"/>
                      <w:szCs w:val="20"/>
                    </w:rPr>
                  </w:pPr>
                  <w:r>
                    <w:rPr>
                      <w:rFonts w:ascii="ＭＳ ゴシック" w:eastAsia="ＭＳ ゴシック" w:hAnsi="ＭＳ ゴシック" w:hint="eastAsia"/>
                      <w:b/>
                      <w:sz w:val="20"/>
                      <w:szCs w:val="20"/>
                    </w:rPr>
                    <w:t>(XYZ用端子)</w:t>
                  </w:r>
                </w:p>
              </w:txbxContent>
            </v:textbox>
          </v:shape>
        </w:pict>
      </w:r>
      <w:r>
        <w:rPr>
          <w:noProof/>
          <w:color w:val="000000"/>
        </w:rPr>
        <w:pict>
          <v:shape id="_x0000_s1189" type="#_x0000_t202" style="position:absolute;margin-left:1.65pt;margin-top:314.65pt;width:77.9pt;height:19.7pt;z-index:251664896" filled="f" stroked="f">
            <v:textbox inset="5.85pt,.7pt,5.85pt,.7pt">
              <w:txbxContent>
                <w:p w:rsidR="004C2CE5" w:rsidRPr="00A83E3B" w:rsidRDefault="004C2CE5">
                  <w:pPr>
                    <w:rPr>
                      <w:rFonts w:ascii="ＭＳ ゴシック" w:eastAsia="ＭＳ ゴシック" w:hAnsi="ＭＳ ゴシック"/>
                      <w:b/>
                      <w:sz w:val="20"/>
                      <w:szCs w:val="20"/>
                    </w:rPr>
                  </w:pPr>
                  <w:r>
                    <w:rPr>
                      <w:rFonts w:ascii="ＭＳ ゴシック" w:eastAsia="ＭＳ ゴシック" w:hAnsi="ＭＳ ゴシック" w:hint="eastAsia"/>
                      <w:b/>
                      <w:sz w:val="20"/>
                      <w:szCs w:val="20"/>
                    </w:rPr>
                    <w:t>(EUVW用端子)</w:t>
                  </w:r>
                </w:p>
              </w:txbxContent>
            </v:textbox>
          </v:shape>
        </w:pict>
      </w:r>
      <w:r w:rsidR="00FB142A" w:rsidRPr="00293C71">
        <w:rPr>
          <w:color w:val="000000"/>
        </w:rPr>
        <w:object w:dxaOrig="3510" w:dyaOrig="50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25pt;height:419.25pt" o:ole="">
            <v:imagedata r:id="rId9" o:title=""/>
          </v:shape>
          <o:OLEObject Type="Embed" ProgID="Visio.Drawing.6" ShapeID="_x0000_i1025" DrawAspect="Content" ObjectID="_1473241622" r:id="rId10"/>
        </w:object>
      </w:r>
    </w:p>
    <w:p w:rsidR="004404D5" w:rsidRPr="00293C71" w:rsidRDefault="004404D5" w:rsidP="004404D5">
      <w:pPr>
        <w:autoSpaceDE w:val="0"/>
        <w:autoSpaceDN w:val="0"/>
        <w:adjustRightInd w:val="0"/>
        <w:ind w:firstLineChars="100" w:firstLine="210"/>
        <w:jc w:val="right"/>
        <w:rPr>
          <w:color w:val="000000"/>
          <w:sz w:val="21"/>
          <w:szCs w:val="21"/>
        </w:rPr>
      </w:pPr>
      <w:r w:rsidRPr="00293C71">
        <w:rPr>
          <w:rFonts w:hint="eastAsia"/>
          <w:color w:val="000000"/>
          <w:sz w:val="21"/>
          <w:szCs w:val="21"/>
        </w:rPr>
        <w:lastRenderedPageBreak/>
        <w:t>（単位：mm）</w:t>
      </w:r>
    </w:p>
    <w:p w:rsidR="002B39A4" w:rsidRPr="00C05CCF" w:rsidRDefault="002B39A4" w:rsidP="00C05CCF">
      <w:pPr>
        <w:autoSpaceDE w:val="0"/>
        <w:autoSpaceDN w:val="0"/>
        <w:adjustRightInd w:val="0"/>
        <w:ind w:firstLineChars="100" w:firstLine="211"/>
        <w:rPr>
          <w:b/>
          <w:color w:val="000000"/>
          <w:sz w:val="21"/>
          <w:szCs w:val="21"/>
        </w:rPr>
      </w:pPr>
      <w:r w:rsidRPr="00C05CCF">
        <w:rPr>
          <w:rFonts w:hint="eastAsia"/>
          <w:b/>
          <w:color w:val="000000"/>
          <w:sz w:val="21"/>
          <w:szCs w:val="21"/>
        </w:rPr>
        <w:t>課題図　凡例</w:t>
      </w:r>
      <w:r w:rsidR="001B1591" w:rsidRPr="00C05CCF">
        <w:rPr>
          <w:rFonts w:hint="eastAsia"/>
          <w:b/>
          <w:color w:val="000000"/>
          <w:sz w:val="21"/>
          <w:szCs w:val="21"/>
        </w:rPr>
        <w:t>（表１）</w:t>
      </w:r>
    </w:p>
    <w:tbl>
      <w:tblPr>
        <w:tblW w:w="68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2B39A4" w:rsidRPr="00293C71" w:rsidTr="00C05CCF">
        <w:tc>
          <w:tcPr>
            <w:tcW w:w="3402" w:type="dxa"/>
            <w:shd w:val="clear" w:color="auto" w:fill="FFCC99"/>
          </w:tcPr>
          <w:p w:rsidR="002B39A4" w:rsidRPr="00C05CCF" w:rsidRDefault="002B39A4" w:rsidP="00A83E3B">
            <w:pPr>
              <w:autoSpaceDE w:val="0"/>
              <w:autoSpaceDN w:val="0"/>
              <w:adjustRightInd w:val="0"/>
              <w:jc w:val="center"/>
              <w:rPr>
                <w:rFonts w:ascii="ＭＳ Ｐゴシック" w:eastAsia="ＭＳ Ｐゴシック" w:hAnsi="ＭＳ Ｐゴシック"/>
                <w:b/>
                <w:color w:val="000000"/>
                <w:sz w:val="21"/>
                <w:szCs w:val="21"/>
              </w:rPr>
            </w:pPr>
            <w:r w:rsidRPr="00C05CCF">
              <w:rPr>
                <w:rFonts w:ascii="ＭＳ Ｐゴシック" w:eastAsia="ＭＳ Ｐゴシック" w:hAnsi="ＭＳ Ｐゴシック" w:hint="eastAsia"/>
                <w:b/>
                <w:color w:val="000000"/>
                <w:sz w:val="21"/>
                <w:szCs w:val="21"/>
              </w:rPr>
              <w:t>記号</w:t>
            </w:r>
            <w:bookmarkStart w:id="0" w:name="_GoBack"/>
            <w:bookmarkEnd w:id="0"/>
          </w:p>
        </w:tc>
        <w:tc>
          <w:tcPr>
            <w:tcW w:w="3402" w:type="dxa"/>
            <w:shd w:val="clear" w:color="auto" w:fill="FFCC99"/>
          </w:tcPr>
          <w:p w:rsidR="002B39A4" w:rsidRPr="00C05CCF" w:rsidRDefault="002B39A4" w:rsidP="00A83E3B">
            <w:pPr>
              <w:autoSpaceDE w:val="0"/>
              <w:autoSpaceDN w:val="0"/>
              <w:adjustRightInd w:val="0"/>
              <w:jc w:val="center"/>
              <w:rPr>
                <w:rFonts w:ascii="ＭＳ Ｐゴシック" w:eastAsia="ＭＳ Ｐゴシック" w:hAnsi="ＭＳ Ｐゴシック"/>
                <w:b/>
                <w:color w:val="000000"/>
                <w:sz w:val="21"/>
                <w:szCs w:val="21"/>
              </w:rPr>
            </w:pPr>
            <w:r w:rsidRPr="00C05CCF">
              <w:rPr>
                <w:rFonts w:ascii="ＭＳ Ｐゴシック" w:eastAsia="ＭＳ Ｐゴシック" w:hAnsi="ＭＳ Ｐゴシック" w:hint="eastAsia"/>
                <w:b/>
                <w:color w:val="000000"/>
                <w:sz w:val="21"/>
                <w:szCs w:val="21"/>
              </w:rPr>
              <w:t>名称</w:t>
            </w:r>
          </w:p>
        </w:tc>
      </w:tr>
      <w:tr w:rsidR="002B39A4" w:rsidRPr="00293C71" w:rsidTr="00A83E3B">
        <w:tc>
          <w:tcPr>
            <w:tcW w:w="3402" w:type="dxa"/>
            <w:vAlign w:val="center"/>
          </w:tcPr>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870" w:dyaOrig="1095">
                <v:shape id="_x0000_i1026" type="#_x0000_t75" style="width:26.25pt;height:33pt" o:ole="">
                  <v:imagedata r:id="rId11" o:title=""/>
                </v:shape>
                <o:OLEObject Type="Embed" ProgID="PBrush" ShapeID="_x0000_i1026" DrawAspect="Content" ObjectID="_1473241623" r:id="rId12"/>
              </w:object>
            </w:r>
          </w:p>
        </w:tc>
        <w:tc>
          <w:tcPr>
            <w:tcW w:w="3402" w:type="dxa"/>
            <w:vAlign w:val="center"/>
          </w:tcPr>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セレクタスイッチ</w:t>
            </w:r>
          </w:p>
        </w:tc>
      </w:tr>
      <w:tr w:rsidR="002B39A4" w:rsidRPr="00293C71" w:rsidTr="00A83E3B">
        <w:tc>
          <w:tcPr>
            <w:tcW w:w="3402" w:type="dxa"/>
            <w:vAlign w:val="center"/>
          </w:tcPr>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780" w:dyaOrig="960">
                <v:shape id="_x0000_i1027" type="#_x0000_t75" style="width:26.25pt;height:33pt" o:ole="">
                  <v:imagedata r:id="rId13" o:title=""/>
                </v:shape>
                <o:OLEObject Type="Embed" ProgID="PBrush" ShapeID="_x0000_i1027" DrawAspect="Content" ObjectID="_1473241624" r:id="rId14"/>
              </w:object>
            </w:r>
          </w:p>
        </w:tc>
        <w:tc>
          <w:tcPr>
            <w:tcW w:w="3402" w:type="dxa"/>
            <w:vAlign w:val="center"/>
          </w:tcPr>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押しボタンスイッチ</w:t>
            </w:r>
          </w:p>
        </w:tc>
      </w:tr>
      <w:tr w:rsidR="002B39A4" w:rsidRPr="00293C71" w:rsidTr="00A83E3B">
        <w:tc>
          <w:tcPr>
            <w:tcW w:w="3402" w:type="dxa"/>
            <w:vAlign w:val="center"/>
          </w:tcPr>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675" w:dyaOrig="600">
                <v:shape id="_x0000_i1028" type="#_x0000_t75" style="width:24.75pt;height:20.25pt" o:ole="">
                  <v:imagedata r:id="rId15" o:title=""/>
                </v:shape>
                <o:OLEObject Type="Embed" ProgID="PBrush" ShapeID="_x0000_i1028" DrawAspect="Content" ObjectID="_1473241625" r:id="rId16"/>
              </w:object>
            </w:r>
          </w:p>
        </w:tc>
        <w:tc>
          <w:tcPr>
            <w:tcW w:w="3402" w:type="dxa"/>
            <w:vAlign w:val="center"/>
          </w:tcPr>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パイロットランプ</w:t>
            </w:r>
          </w:p>
        </w:tc>
      </w:tr>
      <w:tr w:rsidR="002B39A4" w:rsidRPr="00293C71" w:rsidTr="00A83E3B">
        <w:tc>
          <w:tcPr>
            <w:tcW w:w="3402" w:type="dxa"/>
            <w:vAlign w:val="center"/>
          </w:tcPr>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675" w:dyaOrig="675">
                <v:shape id="_x0000_i1029" type="#_x0000_t75" style="width:22.5pt;height:22.5pt" o:ole="">
                  <v:imagedata r:id="rId17" o:title=""/>
                </v:shape>
                <o:OLEObject Type="Embed" ProgID="PBrush" ShapeID="_x0000_i1029" DrawAspect="Content" ObjectID="_1473241626" r:id="rId18"/>
              </w:object>
            </w:r>
          </w:p>
        </w:tc>
        <w:tc>
          <w:tcPr>
            <w:tcW w:w="3402" w:type="dxa"/>
            <w:vAlign w:val="center"/>
          </w:tcPr>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ランプレセプタクル</w:t>
            </w:r>
          </w:p>
        </w:tc>
      </w:tr>
      <w:tr w:rsidR="002B39A4" w:rsidRPr="00293C71" w:rsidTr="00A83E3B">
        <w:tc>
          <w:tcPr>
            <w:tcW w:w="3402" w:type="dxa"/>
            <w:vAlign w:val="center"/>
          </w:tcPr>
          <w:p w:rsidR="00FB231C" w:rsidRPr="00C05CCF" w:rsidRDefault="006C5093"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noProof/>
                <w:color w:val="000000"/>
                <w:sz w:val="21"/>
                <w:szCs w:val="21"/>
              </w:rPr>
              <w:pict>
                <v:rect id="_x0000_s1141" style="position:absolute;left:0;text-align:left;margin-left:54.65pt;margin-top:13.45pt;width:54.75pt;height:29.25pt;z-index:251654656;mso-position-horizontal-relative:text;mso-position-vertical-relative:text">
                  <v:textbox inset="5.85pt,.7pt,5.85pt,.7pt"/>
                </v:rect>
              </w:pict>
            </w:r>
          </w:p>
          <w:p w:rsidR="00FB231C" w:rsidRPr="00C05CCF" w:rsidRDefault="00FB231C"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 xml:space="preserve">　　　（　　　　（A）</w:t>
            </w:r>
          </w:p>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p>
        </w:tc>
        <w:tc>
          <w:tcPr>
            <w:tcW w:w="3402" w:type="dxa"/>
            <w:vAlign w:val="center"/>
          </w:tcPr>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動力制御用ボックス</w:t>
            </w:r>
          </w:p>
        </w:tc>
      </w:tr>
      <w:tr w:rsidR="002B39A4" w:rsidRPr="00293C71" w:rsidTr="00A83E3B">
        <w:tc>
          <w:tcPr>
            <w:tcW w:w="3402" w:type="dxa"/>
            <w:vAlign w:val="center"/>
          </w:tcPr>
          <w:p w:rsidR="00FB231C" w:rsidRPr="00C05CCF" w:rsidRDefault="006C5093"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noProof/>
                <w:color w:val="000000"/>
                <w:sz w:val="21"/>
                <w:szCs w:val="21"/>
              </w:rPr>
              <w:pict>
                <v:rect id="_x0000_s1142" style="position:absolute;left:0;text-align:left;margin-left:54.65pt;margin-top:13.45pt;width:54.75pt;height:29.25pt;z-index:251655680;mso-position-horizontal-relative:text;mso-position-vertical-relative:text">
                  <v:textbox inset="5.85pt,.7pt,5.85pt,.7pt"/>
                </v:rect>
              </w:pict>
            </w:r>
          </w:p>
          <w:p w:rsidR="00FB231C" w:rsidRPr="00C05CCF" w:rsidRDefault="00FB231C"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 xml:space="preserve">　　　（　　　　（B）</w:t>
            </w:r>
          </w:p>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p>
        </w:tc>
        <w:tc>
          <w:tcPr>
            <w:tcW w:w="3402" w:type="dxa"/>
            <w:vAlign w:val="center"/>
          </w:tcPr>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配線用遮断器板</w:t>
            </w:r>
          </w:p>
        </w:tc>
      </w:tr>
      <w:tr w:rsidR="002B39A4" w:rsidRPr="00293C71" w:rsidTr="00A83E3B">
        <w:tc>
          <w:tcPr>
            <w:tcW w:w="3402" w:type="dxa"/>
            <w:vAlign w:val="center"/>
          </w:tcPr>
          <w:p w:rsidR="002B39A4" w:rsidRPr="00C05CCF" w:rsidRDefault="006C5093" w:rsidP="00A83E3B">
            <w:pPr>
              <w:autoSpaceDE w:val="0"/>
              <w:autoSpaceDN w:val="0"/>
              <w:adjustRightInd w:val="0"/>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noProof/>
                <w:color w:val="000000"/>
              </w:rPr>
              <w:pict>
                <v:shape id="_x0000_s1094" type="#_x0000_t75" style="position:absolute;left:0;text-align:left;margin-left:100.65pt;margin-top:17.2pt;width:30.4pt;height:25.15pt;z-index:251648512;mso-position-horizontal-relative:text;mso-position-vertical-relative:text">
                  <v:imagedata r:id="rId19" o:title=""/>
                </v:shape>
                <o:OLEObject Type="Embed" ProgID="PBrush" ShapeID="_x0000_s1094" DrawAspect="Content" ObjectID="_1473241640" r:id="rId20"/>
              </w:pict>
            </w:r>
            <w:r w:rsidR="002B39A4" w:rsidRPr="00C05CCF">
              <w:rPr>
                <w:rFonts w:ascii="ＭＳ Ｐゴシック" w:eastAsia="ＭＳ Ｐゴシック" w:hAnsi="ＭＳ Ｐゴシック"/>
                <w:color w:val="000000"/>
              </w:rPr>
              <w:object w:dxaOrig="1290" w:dyaOrig="1680">
                <v:shape id="_x0000_i1030" type="#_x0000_t75" style="width:39pt;height:49.5pt" o:ole="">
                  <v:imagedata r:id="rId21" o:title=""/>
                </v:shape>
                <o:OLEObject Type="Embed" ProgID="PBrush" ShapeID="_x0000_i1030" DrawAspect="Content" ObjectID="_1473241627" r:id="rId22"/>
              </w:object>
            </w:r>
            <w:r w:rsidR="002B39A4" w:rsidRPr="00C05CCF">
              <w:rPr>
                <w:rFonts w:ascii="ＭＳ Ｐゴシック" w:eastAsia="ＭＳ Ｐゴシック" w:hAnsi="ＭＳ Ｐゴシック"/>
                <w:color w:val="000000"/>
              </w:rPr>
              <w:t xml:space="preserve"> </w:t>
            </w:r>
            <w:r w:rsidR="002B39A4" w:rsidRPr="00C05CCF">
              <w:rPr>
                <w:rFonts w:ascii="ＭＳ Ｐゴシック" w:eastAsia="ＭＳ Ｐゴシック" w:hAnsi="ＭＳ Ｐゴシック"/>
                <w:color w:val="000000"/>
              </w:rPr>
              <w:object w:dxaOrig="1185" w:dyaOrig="1590">
                <v:shape id="_x0000_i1031" type="#_x0000_t75" style="width:37.5pt;height:47.25pt" o:ole="">
                  <v:imagedata r:id="rId23" o:title=""/>
                </v:shape>
                <o:OLEObject Type="Embed" ProgID="PBrush" ShapeID="_x0000_i1031" DrawAspect="Content" ObjectID="_1473241628" r:id="rId24"/>
              </w:object>
            </w:r>
            <w:r w:rsidR="002B39A4" w:rsidRPr="00C05CCF">
              <w:rPr>
                <w:rFonts w:ascii="ＭＳ Ｐゴシック" w:eastAsia="ＭＳ Ｐゴシック" w:hAnsi="ＭＳ Ｐゴシック"/>
                <w:color w:val="000000"/>
              </w:rPr>
              <w:t xml:space="preserve"> </w:t>
            </w:r>
          </w:p>
        </w:tc>
        <w:tc>
          <w:tcPr>
            <w:tcW w:w="3402" w:type="dxa"/>
            <w:vAlign w:val="center"/>
          </w:tcPr>
          <w:p w:rsidR="002B39A4" w:rsidRPr="00C05CCF" w:rsidRDefault="002B39A4"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端子台</w:t>
            </w:r>
          </w:p>
        </w:tc>
      </w:tr>
    </w:tbl>
    <w:p w:rsidR="004404D5" w:rsidRPr="00293C71" w:rsidRDefault="004404D5" w:rsidP="009B0851">
      <w:pPr>
        <w:autoSpaceDE w:val="0"/>
        <w:autoSpaceDN w:val="0"/>
        <w:adjustRightInd w:val="0"/>
        <w:jc w:val="left"/>
        <w:rPr>
          <w:color w:val="000000"/>
          <w:sz w:val="21"/>
          <w:szCs w:val="21"/>
        </w:rPr>
      </w:pPr>
    </w:p>
    <w:p w:rsidR="004404D5" w:rsidRPr="00293C71" w:rsidRDefault="004404D5" w:rsidP="009B0851">
      <w:pPr>
        <w:autoSpaceDE w:val="0"/>
        <w:autoSpaceDN w:val="0"/>
        <w:adjustRightInd w:val="0"/>
        <w:jc w:val="left"/>
        <w:rPr>
          <w:color w:val="000000"/>
          <w:sz w:val="21"/>
          <w:szCs w:val="21"/>
        </w:rPr>
      </w:pPr>
    </w:p>
    <w:p w:rsidR="004404D5" w:rsidRPr="00293C71" w:rsidRDefault="004404D5" w:rsidP="009B0851">
      <w:pPr>
        <w:autoSpaceDE w:val="0"/>
        <w:autoSpaceDN w:val="0"/>
        <w:adjustRightInd w:val="0"/>
        <w:jc w:val="left"/>
        <w:rPr>
          <w:color w:val="000000"/>
          <w:sz w:val="21"/>
          <w:szCs w:val="21"/>
        </w:rPr>
      </w:pPr>
    </w:p>
    <w:p w:rsidR="004404D5" w:rsidRPr="00293C71" w:rsidRDefault="004404D5" w:rsidP="009B0851">
      <w:pPr>
        <w:autoSpaceDE w:val="0"/>
        <w:autoSpaceDN w:val="0"/>
        <w:adjustRightInd w:val="0"/>
        <w:jc w:val="left"/>
        <w:rPr>
          <w:color w:val="000000"/>
          <w:sz w:val="21"/>
          <w:szCs w:val="21"/>
        </w:rPr>
      </w:pPr>
    </w:p>
    <w:p w:rsidR="001B1591" w:rsidRPr="00293C71" w:rsidRDefault="001B1591" w:rsidP="009B0851">
      <w:pPr>
        <w:autoSpaceDE w:val="0"/>
        <w:autoSpaceDN w:val="0"/>
        <w:adjustRightInd w:val="0"/>
        <w:jc w:val="left"/>
        <w:rPr>
          <w:color w:val="000000"/>
          <w:sz w:val="21"/>
          <w:szCs w:val="21"/>
        </w:rPr>
        <w:sectPr w:rsidR="001B1591" w:rsidRPr="00293C71" w:rsidSect="002B39A4">
          <w:type w:val="continuous"/>
          <w:pgSz w:w="16839" w:h="11907" w:orient="landscape" w:code="9"/>
          <w:pgMar w:top="1080" w:right="1440" w:bottom="1080" w:left="1440" w:header="851" w:footer="992" w:gutter="0"/>
          <w:cols w:num="2" w:space="425"/>
          <w:docGrid w:type="lines" w:linePitch="360"/>
        </w:sectPr>
      </w:pPr>
    </w:p>
    <w:p w:rsidR="004404D5" w:rsidRPr="00293C71" w:rsidRDefault="004404D5" w:rsidP="004404D5">
      <w:pPr>
        <w:autoSpaceDE w:val="0"/>
        <w:autoSpaceDN w:val="0"/>
        <w:adjustRightInd w:val="0"/>
        <w:jc w:val="left"/>
        <w:rPr>
          <w:color w:val="000000"/>
          <w:sz w:val="21"/>
          <w:szCs w:val="21"/>
        </w:rPr>
        <w:sectPr w:rsidR="004404D5" w:rsidRPr="00293C71" w:rsidSect="001B1591">
          <w:type w:val="continuous"/>
          <w:pgSz w:w="16839" w:h="11907" w:orient="landscape" w:code="9"/>
          <w:pgMar w:top="1080" w:right="1440" w:bottom="1080" w:left="1440" w:header="851" w:footer="992" w:gutter="0"/>
          <w:cols w:space="425"/>
          <w:docGrid w:type="lines" w:linePitch="360"/>
        </w:sectPr>
      </w:pPr>
    </w:p>
    <w:p w:rsidR="004404D5" w:rsidRPr="00C05CCF" w:rsidRDefault="006C5093" w:rsidP="004404D5">
      <w:pPr>
        <w:autoSpaceDE w:val="0"/>
        <w:autoSpaceDN w:val="0"/>
        <w:adjustRightInd w:val="0"/>
        <w:jc w:val="left"/>
        <w:rPr>
          <w:b/>
          <w:color w:val="000000"/>
          <w:sz w:val="21"/>
          <w:szCs w:val="21"/>
        </w:rPr>
      </w:pPr>
      <w:r w:rsidRPr="00C05CCF">
        <w:rPr>
          <w:b/>
          <w:noProof/>
          <w:color w:val="000000"/>
          <w:sz w:val="21"/>
          <w:szCs w:val="21"/>
        </w:rPr>
        <w:lastRenderedPageBreak/>
        <w:pict>
          <v:shape id="_x0000_s1116" type="#_x0000_t202" style="position:absolute;margin-left:648.2pt;margin-top:-18.5pt;width:49.4pt;height:18.3pt;z-index:251650560" filled="f" stroked="f">
            <v:textbox inset="5.85pt,.7pt,5.85pt,.7pt">
              <w:txbxContent>
                <w:p w:rsidR="0031162E" w:rsidRDefault="0031162E" w:rsidP="0031162E">
                  <w:r>
                    <w:rPr>
                      <w:rFonts w:hint="eastAsia"/>
                    </w:rPr>
                    <w:t>別紙１</w:t>
                  </w:r>
                </w:p>
              </w:txbxContent>
            </v:textbox>
          </v:shape>
        </w:pict>
      </w:r>
      <w:r w:rsidR="004404D5" w:rsidRPr="00C05CCF">
        <w:rPr>
          <w:rFonts w:hint="eastAsia"/>
          <w:b/>
          <w:color w:val="000000"/>
          <w:sz w:val="21"/>
          <w:szCs w:val="21"/>
        </w:rPr>
        <w:t>動力制御用ボックス</w:t>
      </w:r>
      <w:r w:rsidR="00AF0D10" w:rsidRPr="00C05CCF">
        <w:rPr>
          <w:rFonts w:hint="eastAsia"/>
          <w:b/>
          <w:color w:val="000000"/>
          <w:sz w:val="21"/>
          <w:szCs w:val="21"/>
        </w:rPr>
        <w:t>内の制御盤</w:t>
      </w:r>
      <w:r w:rsidR="004404D5" w:rsidRPr="00C05CCF">
        <w:rPr>
          <w:rFonts w:hint="eastAsia"/>
          <w:b/>
          <w:color w:val="000000"/>
          <w:sz w:val="21"/>
          <w:szCs w:val="21"/>
        </w:rPr>
        <w:t>図面（木板で代用）（図２）</w:t>
      </w:r>
    </w:p>
    <w:p w:rsidR="00805948" w:rsidRPr="00293C71" w:rsidRDefault="00805948" w:rsidP="009B0851">
      <w:pPr>
        <w:autoSpaceDE w:val="0"/>
        <w:autoSpaceDN w:val="0"/>
        <w:adjustRightInd w:val="0"/>
        <w:jc w:val="left"/>
        <w:rPr>
          <w:color w:val="000000"/>
          <w:sz w:val="21"/>
          <w:szCs w:val="21"/>
        </w:rPr>
      </w:pPr>
    </w:p>
    <w:p w:rsidR="009B0851" w:rsidRPr="00293C71" w:rsidRDefault="006C5093" w:rsidP="00805948">
      <w:pPr>
        <w:autoSpaceDE w:val="0"/>
        <w:autoSpaceDN w:val="0"/>
        <w:adjustRightInd w:val="0"/>
        <w:jc w:val="center"/>
        <w:rPr>
          <w:color w:val="000000"/>
        </w:rPr>
      </w:pPr>
      <w:r>
        <w:rPr>
          <w:noProof/>
          <w:color w:val="000000"/>
        </w:rPr>
        <w:pict>
          <v:shape id="_x0000_s1167" type="#_x0000_t202" style="position:absolute;left:0;text-align:left;margin-left:362.8pt;margin-top:320.25pt;width:40.9pt;height:19.7pt;z-index:251661824" filled="f" stroked="f">
            <v:textbox inset="5.85pt,.7pt,5.85pt,.7pt">
              <w:txbxContent>
                <w:p w:rsidR="00D23C2F"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(3P)</w:t>
                  </w:r>
                </w:p>
              </w:txbxContent>
            </v:textbox>
          </v:shape>
        </w:pict>
      </w:r>
      <w:r>
        <w:rPr>
          <w:noProof/>
          <w:color w:val="000000"/>
        </w:rPr>
        <w:pict>
          <v:shape id="_x0000_s1166" type="#_x0000_t202" style="position:absolute;left:0;text-align:left;margin-left:290.8pt;margin-top:320.25pt;width:40.9pt;height:19.7pt;z-index:251660800" filled="f" stroked="f">
            <v:textbox inset="5.85pt,.7pt,5.85pt,.7pt">
              <w:txbxContent>
                <w:p w:rsidR="00D23C2F"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(3P)</w:t>
                  </w:r>
                </w:p>
              </w:txbxContent>
            </v:textbox>
          </v:shape>
        </w:pict>
      </w:r>
      <w:r>
        <w:rPr>
          <w:noProof/>
          <w:color w:val="000000"/>
        </w:rPr>
        <w:pict>
          <v:shape id="_x0000_s1165" type="#_x0000_t202" style="position:absolute;left:0;text-align:left;margin-left:209.3pt;margin-top:320.25pt;width:40.9pt;height:19.7pt;z-index:251659776" filled="f" stroked="f">
            <v:textbox inset="5.85pt,.7pt,5.85pt,.7pt">
              <w:txbxContent>
                <w:p w:rsidR="00D23C2F"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(3P)</w:t>
                  </w:r>
                </w:p>
              </w:txbxContent>
            </v:textbox>
          </v:shape>
        </w:pict>
      </w:r>
      <w:r>
        <w:rPr>
          <w:noProof/>
          <w:color w:val="000000"/>
        </w:rPr>
        <w:pict>
          <v:shape id="_x0000_s1163" type="#_x0000_t202" style="position:absolute;left:0;text-align:left;margin-left:295.6pt;margin-top:69.7pt;width:40.9pt;height:19.7pt;z-index:251657728" filled="f" stroked="f">
            <v:textbox inset="5.85pt,.7pt,5.85pt,.7pt">
              <w:txbxContent>
                <w:p w:rsidR="00D23C2F"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(5P)</w:t>
                  </w:r>
                </w:p>
              </w:txbxContent>
            </v:textbox>
          </v:shape>
        </w:pict>
      </w:r>
      <w:r>
        <w:rPr>
          <w:noProof/>
          <w:color w:val="000000"/>
        </w:rPr>
        <w:pict>
          <v:shape id="_x0000_s1168" type="#_x0000_t202" style="position:absolute;left:0;text-align:left;margin-left:430.6pt;margin-top:320.25pt;width:40.9pt;height:19.7pt;z-index:251662848" filled="f" stroked="f">
            <v:textbox inset="5.85pt,.7pt,5.85pt,.7pt">
              <w:txbxContent>
                <w:p w:rsidR="00D23C2F"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(4P)</w:t>
                  </w:r>
                </w:p>
              </w:txbxContent>
            </v:textbox>
          </v:shape>
        </w:pict>
      </w:r>
      <w:r>
        <w:rPr>
          <w:noProof/>
          <w:color w:val="000000"/>
        </w:rPr>
        <w:pict>
          <v:shape id="_x0000_s1164" type="#_x0000_t202" style="position:absolute;left:0;text-align:left;margin-left:129.1pt;margin-top:320.25pt;width:40.9pt;height:19.7pt;z-index:251658752" filled="f" stroked="f">
            <v:textbox inset="5.85pt,.7pt,5.85pt,.7pt">
              <w:txbxContent>
                <w:p w:rsidR="00D23C2F"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(2P)</w:t>
                  </w:r>
                </w:p>
              </w:txbxContent>
            </v:textbox>
          </v:shape>
        </w:pict>
      </w:r>
      <w:r>
        <w:rPr>
          <w:noProof/>
          <w:color w:val="000000"/>
        </w:rPr>
        <w:pict>
          <v:shape id="_x0000_s1162" type="#_x0000_t202" style="position:absolute;left:0;text-align:left;margin-left:125.05pt;margin-top:69.7pt;width:40.9pt;height:19.7pt;z-index:251656704" filled="f" stroked="f">
            <v:textbox inset="5.85pt,.7pt,5.85pt,.7pt">
              <w:txbxContent>
                <w:p w:rsidR="00F30DF7"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(4P)</w:t>
                  </w:r>
                </w:p>
              </w:txbxContent>
            </v:textbox>
          </v:shape>
        </w:pict>
      </w:r>
      <w:r w:rsidR="00FB142A" w:rsidRPr="00293C71">
        <w:rPr>
          <w:color w:val="000000"/>
        </w:rPr>
        <w:object w:dxaOrig="4501" w:dyaOrig="3083">
          <v:shape id="_x0000_i1032" type="#_x0000_t75" style="width:570.75pt;height:392.25pt" o:ole="">
            <v:imagedata r:id="rId25" o:title=""/>
          </v:shape>
          <o:OLEObject Type="Embed" ProgID="Visio.Drawing.6" ShapeID="_x0000_i1032" DrawAspect="Content" ObjectID="_1473241629" r:id="rId26"/>
        </w:object>
      </w:r>
    </w:p>
    <w:p w:rsidR="008824A8" w:rsidRPr="00293C71" w:rsidRDefault="008824A8" w:rsidP="008824A8">
      <w:pPr>
        <w:autoSpaceDE w:val="0"/>
        <w:autoSpaceDN w:val="0"/>
        <w:adjustRightInd w:val="0"/>
        <w:jc w:val="right"/>
        <w:rPr>
          <w:color w:val="000000"/>
          <w:sz w:val="21"/>
          <w:szCs w:val="21"/>
        </w:rPr>
      </w:pPr>
      <w:r w:rsidRPr="00293C71">
        <w:rPr>
          <w:rFonts w:hint="eastAsia"/>
          <w:color w:val="000000"/>
          <w:sz w:val="21"/>
          <w:szCs w:val="21"/>
        </w:rPr>
        <w:t>単位　：　mm</w:t>
      </w:r>
    </w:p>
    <w:p w:rsidR="009B0851" w:rsidRPr="00293C71" w:rsidRDefault="00AB6671" w:rsidP="008824A8">
      <w:pPr>
        <w:widowControl/>
        <w:ind w:right="210"/>
        <w:jc w:val="right"/>
        <w:rPr>
          <w:color w:val="000000"/>
          <w:sz w:val="21"/>
          <w:szCs w:val="21"/>
        </w:rPr>
      </w:pPr>
      <w:r w:rsidRPr="00293C71">
        <w:rPr>
          <w:color w:val="000000"/>
          <w:sz w:val="21"/>
          <w:szCs w:val="21"/>
        </w:rPr>
        <w:br w:type="page"/>
      </w:r>
    </w:p>
    <w:p w:rsidR="009B0851" w:rsidRPr="00C05CCF" w:rsidRDefault="006C5093" w:rsidP="009D251C">
      <w:pPr>
        <w:autoSpaceDE w:val="0"/>
        <w:autoSpaceDN w:val="0"/>
        <w:adjustRightInd w:val="0"/>
        <w:jc w:val="left"/>
        <w:rPr>
          <w:b/>
          <w:color w:val="000000"/>
          <w:sz w:val="21"/>
          <w:szCs w:val="21"/>
        </w:rPr>
      </w:pPr>
      <w:r w:rsidRPr="00C05CCF">
        <w:rPr>
          <w:b/>
          <w:noProof/>
          <w:color w:val="000000"/>
          <w:sz w:val="21"/>
          <w:szCs w:val="21"/>
        </w:rPr>
        <w:lastRenderedPageBreak/>
        <w:pict>
          <v:shape id="_x0000_s1117" type="#_x0000_t202" style="position:absolute;margin-left:648.2pt;margin-top:-19.55pt;width:49.4pt;height:18.3pt;z-index:251651584" filled="f" stroked="f">
            <v:textbox inset="5.85pt,.7pt,5.85pt,.7pt">
              <w:txbxContent>
                <w:p w:rsidR="0031162E" w:rsidRDefault="0031162E" w:rsidP="0031162E">
                  <w:r>
                    <w:rPr>
                      <w:rFonts w:hint="eastAsia"/>
                    </w:rPr>
                    <w:t>別紙１</w:t>
                  </w:r>
                </w:p>
              </w:txbxContent>
            </v:textbox>
          </v:shape>
        </w:pict>
      </w:r>
      <w:r w:rsidR="00724ECF" w:rsidRPr="00C05CCF">
        <w:rPr>
          <w:rFonts w:hint="eastAsia"/>
          <w:b/>
          <w:color w:val="000000"/>
          <w:sz w:val="21"/>
          <w:szCs w:val="21"/>
        </w:rPr>
        <w:t>電動機制御回路展開接続図</w:t>
      </w:r>
      <w:r w:rsidR="001B1591" w:rsidRPr="00C05CCF">
        <w:rPr>
          <w:rFonts w:hint="eastAsia"/>
          <w:b/>
          <w:color w:val="000000"/>
          <w:sz w:val="21"/>
          <w:szCs w:val="21"/>
        </w:rPr>
        <w:t>（図３）</w:t>
      </w:r>
    </w:p>
    <w:p w:rsidR="00724ECF" w:rsidRPr="00293C71" w:rsidRDefault="00724ECF" w:rsidP="009D251C">
      <w:pPr>
        <w:autoSpaceDE w:val="0"/>
        <w:autoSpaceDN w:val="0"/>
        <w:adjustRightInd w:val="0"/>
        <w:jc w:val="left"/>
        <w:rPr>
          <w:color w:val="000000"/>
          <w:sz w:val="21"/>
          <w:szCs w:val="21"/>
        </w:rPr>
      </w:pPr>
    </w:p>
    <w:p w:rsidR="009B0851" w:rsidRPr="00293C71" w:rsidRDefault="006C5093" w:rsidP="009D251C">
      <w:pPr>
        <w:autoSpaceDE w:val="0"/>
        <w:autoSpaceDN w:val="0"/>
        <w:adjustRightInd w:val="0"/>
        <w:jc w:val="left"/>
        <w:rPr>
          <w:color w:val="000000"/>
          <w:sz w:val="21"/>
          <w:szCs w:val="21"/>
        </w:rPr>
      </w:pPr>
      <w:r>
        <w:rPr>
          <w:noProof/>
          <w:color w:val="00000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93" type="#_x0000_t34" style="position:absolute;margin-left:-35.15pt;margin-top:226.05pt;width:31.8pt;height:29.3pt;flip:y;z-index:251666944" o:connectortype="elbow" adj="-1155,267862,-25030">
            <v:stroke endarrow="block"/>
          </v:shape>
        </w:pict>
      </w:r>
      <w:r>
        <w:rPr>
          <w:noProof/>
          <w:color w:val="000000"/>
        </w:rPr>
        <w:pict>
          <v:shape id="_x0000_s1191" type="#_x0000_t202" style="position:absolute;margin-left:-67.2pt;margin-top:255.35pt;width:83.1pt;height:69.5pt;z-index:251665920" filled="f" stroked="f">
            <v:textbox inset="5.85pt,.7pt,5.85pt,.7pt">
              <w:txbxContent>
                <w:p w:rsidR="004C2CE5" w:rsidRDefault="004C2CE5" w:rsidP="004C2CE5">
                  <w:pPr>
                    <w:spacing w:line="240" w:lineRule="exact"/>
                    <w:rPr>
                      <w:b/>
                      <w:color w:val="000000"/>
                      <w:sz w:val="20"/>
                      <w:szCs w:val="20"/>
                    </w:rPr>
                  </w:pPr>
                  <w:r w:rsidRPr="004C2CE5">
                    <w:rPr>
                      <w:rFonts w:hint="eastAsia"/>
                      <w:b/>
                      <w:color w:val="000000"/>
                      <w:sz w:val="20"/>
                      <w:szCs w:val="20"/>
                    </w:rPr>
                    <w:t>動力制御用ボックス</w:t>
                  </w:r>
                  <w:r>
                    <w:rPr>
                      <w:rFonts w:hint="eastAsia"/>
                      <w:b/>
                      <w:color w:val="000000"/>
                      <w:sz w:val="20"/>
                      <w:szCs w:val="20"/>
                    </w:rPr>
                    <w:t>外に端子台を設置</w:t>
                  </w:r>
                </w:p>
                <w:p w:rsidR="004C2CE5" w:rsidRDefault="004C2CE5" w:rsidP="004C2CE5">
                  <w:pPr>
                    <w:spacing w:line="240" w:lineRule="exact"/>
                    <w:rPr>
                      <w:b/>
                      <w:color w:val="000000"/>
                      <w:sz w:val="20"/>
                      <w:szCs w:val="20"/>
                    </w:rPr>
                  </w:pPr>
                  <w:r>
                    <w:rPr>
                      <w:rFonts w:hint="eastAsia"/>
                      <w:b/>
                      <w:color w:val="000000"/>
                      <w:sz w:val="20"/>
                      <w:szCs w:val="20"/>
                    </w:rPr>
                    <w:t>(EUVW用端子)</w:t>
                  </w:r>
                </w:p>
                <w:p w:rsidR="004C2CE5" w:rsidRPr="004C2CE5" w:rsidRDefault="004C2CE5" w:rsidP="004C2CE5">
                  <w:pPr>
                    <w:spacing w:line="240" w:lineRule="exact"/>
                    <w:rPr>
                      <w:b/>
                      <w:sz w:val="20"/>
                      <w:szCs w:val="20"/>
                    </w:rPr>
                  </w:pPr>
                  <w:r w:rsidRPr="004C2CE5">
                    <w:rPr>
                      <w:rFonts w:hint="eastAsia"/>
                      <w:b/>
                      <w:color w:val="000000"/>
                      <w:sz w:val="20"/>
                      <w:szCs w:val="20"/>
                    </w:rPr>
                    <w:t xml:space="preserve"> </w:t>
                  </w:r>
                  <w:r>
                    <w:rPr>
                      <w:rFonts w:hint="eastAsia"/>
                      <w:b/>
                      <w:color w:val="000000"/>
                      <w:sz w:val="20"/>
                      <w:szCs w:val="20"/>
                    </w:rPr>
                    <w:t>(XYZ用端子)</w:t>
                  </w:r>
                </w:p>
              </w:txbxContent>
            </v:textbox>
          </v:shape>
        </w:pict>
      </w:r>
      <w:r w:rsidR="00AF0D10" w:rsidRPr="00293C71">
        <w:rPr>
          <w:color w:val="000000"/>
        </w:rPr>
        <w:object w:dxaOrig="7925" w:dyaOrig="4917">
          <v:shape id="_x0000_i1033" type="#_x0000_t75" style="width:678pt;height:421.5pt" o:ole="">
            <v:imagedata r:id="rId27" o:title=""/>
          </v:shape>
          <o:OLEObject Type="Embed" ProgID="Visio.Drawing.6" ShapeID="_x0000_i1033" DrawAspect="Content" ObjectID="_1473241630" r:id="rId28"/>
        </w:object>
      </w:r>
    </w:p>
    <w:p w:rsidR="008824A8" w:rsidRPr="00293C71" w:rsidRDefault="008824A8" w:rsidP="008824A8">
      <w:pPr>
        <w:autoSpaceDE w:val="0"/>
        <w:autoSpaceDN w:val="0"/>
        <w:adjustRightInd w:val="0"/>
        <w:rPr>
          <w:color w:val="000000"/>
        </w:rPr>
      </w:pPr>
    </w:p>
    <w:p w:rsidR="008824A8" w:rsidRPr="00293C71" w:rsidRDefault="008824A8" w:rsidP="008824A8">
      <w:pPr>
        <w:autoSpaceDE w:val="0"/>
        <w:autoSpaceDN w:val="0"/>
        <w:adjustRightInd w:val="0"/>
        <w:rPr>
          <w:color w:val="000000"/>
        </w:rPr>
        <w:sectPr w:rsidR="008824A8" w:rsidRPr="00293C71" w:rsidSect="001B1591">
          <w:type w:val="continuous"/>
          <w:pgSz w:w="16839" w:h="11907" w:orient="landscape" w:code="9"/>
          <w:pgMar w:top="1080" w:right="1440" w:bottom="1080" w:left="1440" w:header="851" w:footer="992" w:gutter="0"/>
          <w:cols w:space="425"/>
          <w:docGrid w:type="lines" w:linePitch="360"/>
        </w:sectPr>
      </w:pPr>
    </w:p>
    <w:p w:rsidR="008824A8" w:rsidRPr="00293C71" w:rsidRDefault="006C5093" w:rsidP="008824A8">
      <w:pPr>
        <w:autoSpaceDE w:val="0"/>
        <w:autoSpaceDN w:val="0"/>
        <w:adjustRightInd w:val="0"/>
        <w:rPr>
          <w:color w:val="000000"/>
        </w:rPr>
      </w:pPr>
      <w:r>
        <w:rPr>
          <w:noProof/>
          <w:color w:val="000000"/>
        </w:rPr>
        <w:lastRenderedPageBreak/>
        <w:pict>
          <v:shape id="_x0000_s1118" type="#_x0000_t202" style="position:absolute;left:0;text-align:left;margin-left:438.2pt;margin-top:-20.45pt;width:49.4pt;height:18.3pt;z-index:251652608" filled="f" stroked="f">
            <v:textbox inset="5.85pt,.7pt,5.85pt,.7pt">
              <w:txbxContent>
                <w:p w:rsidR="0031162E" w:rsidRDefault="0031162E" w:rsidP="0031162E">
                  <w:r>
                    <w:rPr>
                      <w:rFonts w:hint="eastAsia"/>
                    </w:rPr>
                    <w:t>別紙１</w:t>
                  </w:r>
                </w:p>
              </w:txbxContent>
            </v:textbox>
          </v:shape>
        </w:pict>
      </w:r>
    </w:p>
    <w:p w:rsidR="008824A8" w:rsidRPr="00C05CCF" w:rsidRDefault="008824A8" w:rsidP="008824A8">
      <w:pPr>
        <w:autoSpaceDE w:val="0"/>
        <w:autoSpaceDN w:val="0"/>
        <w:adjustRightInd w:val="0"/>
        <w:rPr>
          <w:b/>
          <w:color w:val="000000"/>
          <w:sz w:val="21"/>
          <w:szCs w:val="21"/>
        </w:rPr>
      </w:pPr>
      <w:r w:rsidRPr="00C05CCF">
        <w:rPr>
          <w:rFonts w:hint="eastAsia"/>
          <w:b/>
          <w:color w:val="000000"/>
          <w:sz w:val="21"/>
          <w:szCs w:val="21"/>
        </w:rPr>
        <w:t>制御盤図面　凡例</w:t>
      </w:r>
      <w:r w:rsidR="001B1591" w:rsidRPr="00C05CCF">
        <w:rPr>
          <w:rFonts w:hint="eastAsia"/>
          <w:b/>
          <w:color w:val="000000"/>
          <w:sz w:val="21"/>
          <w:szCs w:val="21"/>
        </w:rPr>
        <w:t>（表２）</w:t>
      </w:r>
      <w:r w:rsidRPr="00C05CCF">
        <w:rPr>
          <w:rFonts w:hint="eastAsia"/>
          <w:b/>
          <w:color w:val="000000"/>
          <w:sz w:val="21"/>
          <w:szCs w:val="21"/>
        </w:rPr>
        <w:tab/>
      </w:r>
      <w:r w:rsidRPr="00C05CCF">
        <w:rPr>
          <w:rFonts w:hint="eastAsia"/>
          <w:b/>
          <w:color w:val="000000"/>
          <w:sz w:val="21"/>
          <w:szCs w:val="21"/>
        </w:rPr>
        <w:tab/>
        <w:t xml:space="preserve">　　　　電動機制御回路展開接続図　凡例</w:t>
      </w:r>
      <w:r w:rsidR="001B1591" w:rsidRPr="00C05CCF">
        <w:rPr>
          <w:rFonts w:hint="eastAsia"/>
          <w:b/>
          <w:color w:val="000000"/>
          <w:sz w:val="21"/>
          <w:szCs w:val="21"/>
        </w:rPr>
        <w:t>（表３）</w:t>
      </w:r>
    </w:p>
    <w:p w:rsidR="008824A8" w:rsidRPr="00293C71" w:rsidRDefault="008824A8" w:rsidP="008824A8">
      <w:pPr>
        <w:autoSpaceDE w:val="0"/>
        <w:autoSpaceDN w:val="0"/>
        <w:adjustRightInd w:val="0"/>
        <w:rPr>
          <w:color w:val="00000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835"/>
        <w:gridCol w:w="567"/>
        <w:gridCol w:w="1701"/>
        <w:gridCol w:w="3174"/>
      </w:tblGrid>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MC</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主電磁接触器</w:t>
            </w:r>
          </w:p>
        </w:tc>
        <w:tc>
          <w:tcPr>
            <w:tcW w:w="567" w:type="dxa"/>
            <w:vMerge w:val="restart"/>
            <w:tcBorders>
              <w:top w:val="nil"/>
              <w:bottom w:val="nil"/>
            </w:tcBorders>
            <w:vAlign w:val="center"/>
          </w:tcPr>
          <w:p w:rsidR="002A0615" w:rsidRPr="00C05CCF" w:rsidRDefault="002A0615" w:rsidP="00A83E3B">
            <w:pPr>
              <w:autoSpaceDE w:val="0"/>
              <w:autoSpaceDN w:val="0"/>
              <w:adjustRightInd w:val="0"/>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MC</w: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主電磁接触器</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MCΔ</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電動機デルタ運転用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電磁接触器</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MCΔ</w: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電動機デルタ運転用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電磁接触器</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MCY</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電動機スター運転用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電磁接触器</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MCY</w: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電動機スター運転用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電磁接触器</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Ry1</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スター運転用補助リレー</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Ry1</w: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スター運転用補助リレー</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Ry2</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デルタ運転用補助リレー</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Ry2</w: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デルタ運転用補助リレー</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Ry3</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自動運転用補助リレー</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Ry3</w: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自動運転用補助リレー</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TLR1</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スター運転用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タイマーリレー</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TLR1</w: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スター運転用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タイマーリレー</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TLR2</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デルタ運転用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タイマーリレー</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TLR2</w: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デルタ運転用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タイマーリレー</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TLR3</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自動運転用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タイマーリレー</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TLR3</w: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自動運転用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タイマーリレー</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THR</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サーマルリレー</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435" w:dyaOrig="645">
                <v:shape id="_x0000_i1034" type="#_x0000_t75" style="width:18.75pt;height:26.25pt" o:ole="">
                  <v:imagedata r:id="rId29" o:title=""/>
                </v:shape>
                <o:OLEObject Type="Embed" ProgID="PBrush" ShapeID="_x0000_i1034" DrawAspect="Content" ObjectID="_1473241631" r:id="rId30"/>
              </w:objec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メーク接点</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T1</w:t>
            </w:r>
            <w:r w:rsidR="00754AE6" w:rsidRPr="00C05CCF">
              <w:rPr>
                <w:rFonts w:ascii="ＭＳ Ｐゴシック" w:eastAsia="ＭＳ Ｐゴシック" w:hAnsi="ＭＳ Ｐゴシック" w:hint="eastAsia"/>
                <w:color w:val="000000"/>
                <w:sz w:val="21"/>
                <w:szCs w:val="21"/>
              </w:rPr>
              <w:t>（4P）</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電源用ハーモニカ端子</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420" w:dyaOrig="525">
                <v:shape id="_x0000_i1035" type="#_x0000_t75" style="width:17.25pt;height:22.5pt" o:ole="">
                  <v:imagedata r:id="rId31" o:title=""/>
                </v:shape>
                <o:OLEObject Type="Embed" ProgID="PBrush" ShapeID="_x0000_i1035" DrawAspect="Content" ObjectID="_1473241632" r:id="rId32"/>
              </w:objec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ブレーク接点</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T2</w:t>
            </w:r>
            <w:r w:rsidR="00754AE6" w:rsidRPr="00C05CCF">
              <w:rPr>
                <w:rFonts w:ascii="ＭＳ Ｐゴシック" w:eastAsia="ＭＳ Ｐゴシック" w:hAnsi="ＭＳ Ｐゴシック" w:hint="eastAsia"/>
                <w:color w:val="000000"/>
                <w:sz w:val="21"/>
                <w:szCs w:val="21"/>
              </w:rPr>
              <w:t>（5P）</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表示灯用ハーモニカ端子</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585" w:dyaOrig="570">
                <v:shape id="_x0000_i1036" type="#_x0000_t75" style="width:26.25pt;height:26.25pt" o:ole="">
                  <v:imagedata r:id="rId33" o:title=""/>
                </v:shape>
                <o:OLEObject Type="Embed" ProgID="PBrush" ShapeID="_x0000_i1036" DrawAspect="Content" ObjectID="_1473241633" r:id="rId34"/>
              </w:objec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タイマメーク接点</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T3</w:t>
            </w:r>
            <w:r w:rsidR="00754AE6" w:rsidRPr="00C05CCF">
              <w:rPr>
                <w:rFonts w:ascii="ＭＳ Ｐゴシック" w:eastAsia="ＭＳ Ｐゴシック" w:hAnsi="ＭＳ Ｐゴシック" w:hint="eastAsia"/>
                <w:color w:val="000000"/>
                <w:sz w:val="21"/>
                <w:szCs w:val="21"/>
              </w:rPr>
              <w:t>（2P）</w:t>
            </w:r>
          </w:p>
        </w:tc>
        <w:tc>
          <w:tcPr>
            <w:tcW w:w="2835" w:type="dxa"/>
            <w:vAlign w:val="center"/>
          </w:tcPr>
          <w:p w:rsidR="00754AE6"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接地用ハーモニカ端子</w:t>
            </w:r>
          </w:p>
          <w:p w:rsidR="00754AE6" w:rsidRPr="00C05CCF" w:rsidRDefault="00754AE6"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sz w:val="21"/>
                <w:szCs w:val="21"/>
              </w:rPr>
              <w:t>（PB用ｺﾝﾄﾛｰﾙﾎﾞｯｸｽ</w:t>
            </w:r>
          </w:p>
          <w:p w:rsidR="002A0615" w:rsidRPr="00C05CCF" w:rsidRDefault="00754AE6"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sz w:val="21"/>
                <w:szCs w:val="21"/>
              </w:rPr>
              <w:t>及び電動機用）</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570" w:dyaOrig="675">
                <v:shape id="_x0000_i1037" type="#_x0000_t75" style="width:22.5pt;height:26.25pt" o:ole="">
                  <v:imagedata r:id="rId35" o:title=""/>
                </v:shape>
                <o:OLEObject Type="Embed" ProgID="PBrush" ShapeID="_x0000_i1037" DrawAspect="Content" ObjectID="_1473241634" r:id="rId36"/>
              </w:objec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タイマブレーク接点</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T4</w:t>
            </w:r>
            <w:r w:rsidR="00754AE6" w:rsidRPr="00C05CCF">
              <w:rPr>
                <w:rFonts w:ascii="ＭＳ Ｐゴシック" w:eastAsia="ＭＳ Ｐゴシック" w:hAnsi="ＭＳ Ｐゴシック" w:hint="eastAsia"/>
                <w:color w:val="000000"/>
                <w:sz w:val="21"/>
                <w:szCs w:val="21"/>
              </w:rPr>
              <w:t>（3P）</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電動機（U・V・W）用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ハーモニカ端子</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645" w:dyaOrig="630">
                <v:shape id="_x0000_i1038" type="#_x0000_t75" style="width:27pt;height:27pt" o:ole="">
                  <v:imagedata r:id="rId37" o:title=""/>
                </v:shape>
                <o:OLEObject Type="Embed" ProgID="PBrush" ShapeID="_x0000_i1038" DrawAspect="Content" ObjectID="_1473241635" r:id="rId38"/>
              </w:objec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押し釦スイッチメーク接点</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T5</w:t>
            </w:r>
            <w:r w:rsidR="00754AE6" w:rsidRPr="00C05CCF">
              <w:rPr>
                <w:rFonts w:ascii="ＭＳ Ｐゴシック" w:eastAsia="ＭＳ Ｐゴシック" w:hAnsi="ＭＳ Ｐゴシック" w:hint="eastAsia"/>
                <w:color w:val="000000"/>
                <w:sz w:val="21"/>
                <w:szCs w:val="21"/>
              </w:rPr>
              <w:t>（3P）</w:t>
            </w:r>
          </w:p>
        </w:tc>
        <w:tc>
          <w:tcPr>
            <w:tcW w:w="2835" w:type="dxa"/>
            <w:vAlign w:val="center"/>
          </w:tcPr>
          <w:p w:rsidR="002A0615" w:rsidRPr="00C05CCF" w:rsidRDefault="002A0615" w:rsidP="00A83E3B">
            <w:pPr>
              <w:autoSpaceDE w:val="0"/>
              <w:autoSpaceDN w:val="0"/>
              <w:adjustRightInd w:val="0"/>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セレクタスイッチ（COS</w:t>
            </w:r>
            <w:r w:rsidRPr="00C05CCF">
              <w:rPr>
                <w:rFonts w:ascii="ＭＳ Ｐゴシック" w:eastAsia="ＭＳ Ｐゴシック" w:hAnsi="ＭＳ Ｐゴシック"/>
                <w:color w:val="000000"/>
                <w:sz w:val="21"/>
                <w:szCs w:val="21"/>
              </w:rPr>
              <w:t>）</w:t>
            </w:r>
            <w:r w:rsidRPr="00C05CCF">
              <w:rPr>
                <w:rFonts w:ascii="ＭＳ Ｐゴシック" w:eastAsia="ＭＳ Ｐゴシック" w:hAnsi="ＭＳ Ｐゴシック" w:hint="eastAsia"/>
                <w:color w:val="000000"/>
                <w:sz w:val="21"/>
                <w:szCs w:val="21"/>
              </w:rPr>
              <w:t>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ハーモニカ端子</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780" w:dyaOrig="570">
                <v:shape id="_x0000_i1039" type="#_x0000_t75" style="width:33pt;height:24.75pt" o:ole="">
                  <v:imagedata r:id="rId39" o:title=""/>
                </v:shape>
                <o:OLEObject Type="Embed" ProgID="PBrush" ShapeID="_x0000_i1039" DrawAspect="Content" ObjectID="_1473241636" r:id="rId40"/>
              </w:objec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押し釦スイッチブレイク接点</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T6</w:t>
            </w:r>
            <w:r w:rsidR="00754AE6" w:rsidRPr="00C05CCF">
              <w:rPr>
                <w:rFonts w:ascii="ＭＳ Ｐゴシック" w:eastAsia="ＭＳ Ｐゴシック" w:hAnsi="ＭＳ Ｐゴシック" w:hint="eastAsia"/>
                <w:color w:val="000000"/>
                <w:sz w:val="21"/>
                <w:szCs w:val="21"/>
              </w:rPr>
              <w:t>（3P）</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電動機（X・Y・Z</w:t>
            </w:r>
            <w:r w:rsidRPr="00C05CCF">
              <w:rPr>
                <w:rFonts w:ascii="ＭＳ Ｐゴシック" w:eastAsia="ＭＳ Ｐゴシック" w:hAnsi="ＭＳ Ｐゴシック"/>
                <w:color w:val="000000"/>
                <w:sz w:val="21"/>
                <w:szCs w:val="21"/>
              </w:rPr>
              <w:t>）</w:t>
            </w:r>
            <w:r w:rsidRPr="00C05CCF">
              <w:rPr>
                <w:rFonts w:ascii="ＭＳ Ｐゴシック" w:eastAsia="ＭＳ Ｐゴシック" w:hAnsi="ＭＳ Ｐゴシック" w:hint="eastAsia"/>
                <w:color w:val="000000"/>
                <w:sz w:val="21"/>
                <w:szCs w:val="21"/>
              </w:rPr>
              <w:t>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ハーモニカ端子</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915" w:dyaOrig="915">
                <v:shape id="_x0000_i1040" type="#_x0000_t75" style="width:34.5pt;height:34.5pt" o:ole="">
                  <v:imagedata r:id="rId41" o:title=""/>
                </v:shape>
                <o:OLEObject Type="Embed" ProgID="PBrush" ShapeID="_x0000_i1040" DrawAspect="Content" ObjectID="_1473241637" r:id="rId42"/>
              </w:objec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セレクタスイッチ</w:t>
            </w:r>
          </w:p>
        </w:tc>
      </w:tr>
      <w:tr w:rsidR="002A0615" w:rsidRPr="00C05CCF" w:rsidTr="00A83E3B">
        <w:tc>
          <w:tcPr>
            <w:tcW w:w="1668"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T7</w:t>
            </w:r>
            <w:r w:rsidR="00754AE6" w:rsidRPr="00C05CCF">
              <w:rPr>
                <w:rFonts w:ascii="ＭＳ Ｐゴシック" w:eastAsia="ＭＳ Ｐゴシック" w:hAnsi="ＭＳ Ｐゴシック" w:hint="eastAsia"/>
                <w:color w:val="000000"/>
                <w:sz w:val="21"/>
                <w:szCs w:val="21"/>
              </w:rPr>
              <w:t>（4P）</w:t>
            </w:r>
          </w:p>
        </w:tc>
        <w:tc>
          <w:tcPr>
            <w:tcW w:w="2835"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押し釦スイッチ（PB用）用</w:t>
            </w:r>
          </w:p>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ハーモニカ端子</w:t>
            </w:r>
          </w:p>
        </w:tc>
        <w:tc>
          <w:tcPr>
            <w:tcW w:w="567" w:type="dxa"/>
            <w:vMerge/>
            <w:tcBorders>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810" w:dyaOrig="810">
                <v:shape id="_x0000_i1041" type="#_x0000_t75" style="width:33pt;height:33pt" o:ole="">
                  <v:imagedata r:id="rId43" o:title=""/>
                </v:shape>
                <o:OLEObject Type="Embed" ProgID="PBrush" ShapeID="_x0000_i1041" DrawAspect="Content" ObjectID="_1473241638" r:id="rId44"/>
              </w:object>
            </w:r>
          </w:p>
        </w:tc>
        <w:tc>
          <w:tcPr>
            <w:tcW w:w="3174"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hint="eastAsia"/>
                <w:color w:val="000000"/>
                <w:sz w:val="21"/>
                <w:szCs w:val="21"/>
              </w:rPr>
              <w:t>サーマルリレー</w:t>
            </w:r>
          </w:p>
        </w:tc>
      </w:tr>
      <w:tr w:rsidR="002A0615" w:rsidRPr="00C05CCF" w:rsidTr="00A83E3B">
        <w:tc>
          <w:tcPr>
            <w:tcW w:w="4503" w:type="dxa"/>
            <w:gridSpan w:val="2"/>
            <w:tcBorders>
              <w:left w:val="nil"/>
              <w:bottom w:val="nil"/>
              <w:right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567" w:type="dxa"/>
            <w:vMerge/>
            <w:tcBorders>
              <w:left w:val="nil"/>
              <w:bottom w:val="nil"/>
            </w:tcBorders>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p>
        </w:tc>
        <w:tc>
          <w:tcPr>
            <w:tcW w:w="1701" w:type="dxa"/>
            <w:vAlign w:val="center"/>
          </w:tcPr>
          <w:p w:rsidR="002A0615" w:rsidRPr="00C05CCF" w:rsidRDefault="002A0615"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rPr>
              <w:object w:dxaOrig="675" w:dyaOrig="600">
                <v:shape id="_x0000_i1042" type="#_x0000_t75" style="width:24.75pt;height:20.25pt" o:ole="">
                  <v:imagedata r:id="rId15" o:title=""/>
                </v:shape>
                <o:OLEObject Type="Embed" ProgID="PBrush" ShapeID="_x0000_i1042" DrawAspect="Content" ObjectID="_1473241639" r:id="rId45"/>
              </w:object>
            </w:r>
          </w:p>
        </w:tc>
        <w:tc>
          <w:tcPr>
            <w:tcW w:w="3174" w:type="dxa"/>
            <w:vAlign w:val="center"/>
          </w:tcPr>
          <w:p w:rsidR="002A0615" w:rsidRPr="00C05CCF" w:rsidRDefault="00FB142A" w:rsidP="00A83E3B">
            <w:pPr>
              <w:autoSpaceDE w:val="0"/>
              <w:autoSpaceDN w:val="0"/>
              <w:adjustRightInd w:val="0"/>
              <w:jc w:val="center"/>
              <w:rPr>
                <w:rFonts w:ascii="ＭＳ Ｐゴシック" w:eastAsia="ＭＳ Ｐゴシック" w:hAnsi="ＭＳ Ｐゴシック"/>
                <w:color w:val="000000"/>
                <w:sz w:val="21"/>
                <w:szCs w:val="21"/>
              </w:rPr>
            </w:pPr>
            <w:r w:rsidRPr="00C05CCF">
              <w:rPr>
                <w:rFonts w:ascii="ＭＳ Ｐゴシック" w:eastAsia="ＭＳ Ｐゴシック" w:hAnsi="ＭＳ Ｐゴシック"/>
                <w:color w:val="000000"/>
                <w:sz w:val="21"/>
                <w:szCs w:val="21"/>
              </w:rPr>
              <w:t>パイロットランプ</w:t>
            </w:r>
          </w:p>
        </w:tc>
      </w:tr>
    </w:tbl>
    <w:p w:rsidR="008824A8" w:rsidRPr="00293C71" w:rsidRDefault="008824A8" w:rsidP="008824A8">
      <w:pPr>
        <w:autoSpaceDE w:val="0"/>
        <w:autoSpaceDN w:val="0"/>
        <w:adjustRightInd w:val="0"/>
        <w:rPr>
          <w:color w:val="000000"/>
          <w:sz w:val="21"/>
          <w:szCs w:val="21"/>
        </w:rPr>
      </w:pPr>
    </w:p>
    <w:p w:rsidR="008824A8" w:rsidRPr="00293C71" w:rsidRDefault="008824A8" w:rsidP="008824A8">
      <w:pPr>
        <w:autoSpaceDE w:val="0"/>
        <w:autoSpaceDN w:val="0"/>
        <w:adjustRightInd w:val="0"/>
        <w:rPr>
          <w:color w:val="000000"/>
          <w:sz w:val="21"/>
          <w:szCs w:val="21"/>
        </w:rPr>
        <w:sectPr w:rsidR="008824A8" w:rsidRPr="00293C71" w:rsidSect="008824A8">
          <w:pgSz w:w="11907" w:h="16839" w:code="9"/>
          <w:pgMar w:top="1440" w:right="1080" w:bottom="1440" w:left="1080" w:header="851" w:footer="992" w:gutter="0"/>
          <w:cols w:space="425"/>
          <w:docGrid w:type="lines" w:linePitch="360"/>
        </w:sectPr>
      </w:pPr>
    </w:p>
    <w:p w:rsidR="00593F43" w:rsidRPr="00C05CCF" w:rsidRDefault="006C5093" w:rsidP="00593F43">
      <w:pPr>
        <w:autoSpaceDE w:val="0"/>
        <w:autoSpaceDN w:val="0"/>
        <w:adjustRightInd w:val="0"/>
        <w:jc w:val="left"/>
        <w:rPr>
          <w:b/>
          <w:color w:val="000000"/>
          <w:sz w:val="21"/>
          <w:szCs w:val="21"/>
        </w:rPr>
      </w:pPr>
      <w:r w:rsidRPr="00C05CCF">
        <w:rPr>
          <w:b/>
          <w:noProof/>
          <w:color w:val="000000"/>
        </w:rPr>
        <w:lastRenderedPageBreak/>
        <w:pict>
          <v:shape id="_x0000_s1119" type="#_x0000_t202" style="position:absolute;margin-left:438.2pt;margin-top:-18.3pt;width:49.4pt;height:18.3pt;z-index:251653632" filled="f" stroked="f">
            <v:textbox inset="5.85pt,.7pt,5.85pt,.7pt">
              <w:txbxContent>
                <w:p w:rsidR="0031162E" w:rsidRDefault="0031162E" w:rsidP="0031162E">
                  <w:r>
                    <w:rPr>
                      <w:rFonts w:hint="eastAsia"/>
                    </w:rPr>
                    <w:t>別紙２</w:t>
                  </w:r>
                </w:p>
              </w:txbxContent>
            </v:textbox>
          </v:shape>
        </w:pict>
      </w:r>
      <w:r w:rsidR="00593F43" w:rsidRPr="00C05CCF">
        <w:rPr>
          <w:rFonts w:hint="eastAsia"/>
          <w:b/>
          <w:color w:val="000000"/>
          <w:sz w:val="21"/>
          <w:szCs w:val="21"/>
        </w:rPr>
        <w:t>材料表</w:t>
      </w:r>
    </w:p>
    <w:tbl>
      <w:tblPr>
        <w:tblW w:w="10065" w:type="dxa"/>
        <w:tblInd w:w="-43" w:type="dxa"/>
        <w:tblCellMar>
          <w:left w:w="99" w:type="dxa"/>
          <w:right w:w="99" w:type="dxa"/>
        </w:tblCellMar>
        <w:tblLook w:val="04A0" w:firstRow="1" w:lastRow="0" w:firstColumn="1" w:lastColumn="0" w:noHBand="0" w:noVBand="1"/>
      </w:tblPr>
      <w:tblGrid>
        <w:gridCol w:w="3261"/>
        <w:gridCol w:w="3118"/>
        <w:gridCol w:w="2764"/>
        <w:gridCol w:w="922"/>
      </w:tblGrid>
      <w:tr w:rsidR="00593F43" w:rsidRPr="00293C71" w:rsidTr="00C05CCF">
        <w:trPr>
          <w:trHeight w:val="285"/>
        </w:trPr>
        <w:tc>
          <w:tcPr>
            <w:tcW w:w="3261" w:type="dxa"/>
            <w:tcBorders>
              <w:top w:val="single" w:sz="8" w:space="0" w:color="auto"/>
              <w:left w:val="single" w:sz="8" w:space="0" w:color="auto"/>
              <w:bottom w:val="single" w:sz="8" w:space="0" w:color="auto"/>
              <w:right w:val="single" w:sz="4" w:space="0" w:color="auto"/>
            </w:tcBorders>
            <w:shd w:val="clear" w:color="auto" w:fill="FFCC99"/>
            <w:noWrap/>
            <w:vAlign w:val="center"/>
            <w:hideMark/>
          </w:tcPr>
          <w:p w:rsidR="00593F43" w:rsidRPr="00C05CCF" w:rsidRDefault="00C05CCF" w:rsidP="00835A08">
            <w:pPr>
              <w:widowControl/>
              <w:jc w:val="center"/>
              <w:rPr>
                <w:rFonts w:ascii="ＭＳ Ｐゴシック" w:eastAsia="ＭＳ Ｐゴシック" w:hAnsi="ＭＳ Ｐゴシック" w:cs="ＭＳ Ｐゴシック"/>
                <w:b/>
                <w:color w:val="000000"/>
                <w:kern w:val="0"/>
                <w:sz w:val="22"/>
                <w:szCs w:val="22"/>
              </w:rPr>
            </w:pPr>
            <w:r>
              <w:rPr>
                <w:rFonts w:ascii="ＭＳ Ｐゴシック" w:eastAsia="ＭＳ Ｐゴシック" w:hAnsi="ＭＳ Ｐゴシック" w:cs="ＭＳ Ｐゴシック" w:hint="eastAsia"/>
                <w:b/>
                <w:color w:val="000000"/>
                <w:kern w:val="0"/>
                <w:sz w:val="22"/>
                <w:szCs w:val="22"/>
              </w:rPr>
              <w:t>品</w:t>
            </w:r>
            <w:r w:rsidR="00593F43" w:rsidRPr="00C05CCF">
              <w:rPr>
                <w:rFonts w:ascii="ＭＳ Ｐゴシック" w:eastAsia="ＭＳ Ｐゴシック" w:hAnsi="ＭＳ Ｐゴシック" w:cs="ＭＳ Ｐゴシック" w:hint="eastAsia"/>
                <w:b/>
                <w:color w:val="000000"/>
                <w:kern w:val="0"/>
                <w:sz w:val="22"/>
                <w:szCs w:val="22"/>
              </w:rPr>
              <w:t>名</w:t>
            </w:r>
          </w:p>
        </w:tc>
        <w:tc>
          <w:tcPr>
            <w:tcW w:w="3118" w:type="dxa"/>
            <w:tcBorders>
              <w:top w:val="single" w:sz="8" w:space="0" w:color="auto"/>
              <w:left w:val="nil"/>
              <w:bottom w:val="single" w:sz="8" w:space="0" w:color="auto"/>
              <w:right w:val="single" w:sz="4" w:space="0" w:color="auto"/>
            </w:tcBorders>
            <w:shd w:val="clear" w:color="auto" w:fill="FFCC99"/>
            <w:noWrap/>
            <w:vAlign w:val="center"/>
            <w:hideMark/>
          </w:tcPr>
          <w:p w:rsidR="00593F43" w:rsidRPr="00C05CCF" w:rsidRDefault="00593F43" w:rsidP="00C05CCF">
            <w:pPr>
              <w:widowControl/>
              <w:jc w:val="center"/>
              <w:rPr>
                <w:rFonts w:ascii="ＭＳ Ｐゴシック" w:eastAsia="ＭＳ Ｐゴシック" w:hAnsi="ＭＳ Ｐゴシック" w:cs="ＭＳ Ｐゴシック"/>
                <w:b/>
                <w:color w:val="000000"/>
                <w:kern w:val="0"/>
                <w:sz w:val="22"/>
                <w:szCs w:val="22"/>
              </w:rPr>
            </w:pPr>
            <w:r w:rsidRPr="00C05CCF">
              <w:rPr>
                <w:rFonts w:ascii="ＭＳ Ｐゴシック" w:eastAsia="ＭＳ Ｐゴシック" w:hAnsi="ＭＳ Ｐゴシック" w:cs="ＭＳ Ｐゴシック" w:hint="eastAsia"/>
                <w:b/>
                <w:color w:val="000000"/>
                <w:kern w:val="0"/>
                <w:sz w:val="22"/>
                <w:szCs w:val="22"/>
              </w:rPr>
              <w:t>仕様</w:t>
            </w:r>
          </w:p>
        </w:tc>
        <w:tc>
          <w:tcPr>
            <w:tcW w:w="2764" w:type="dxa"/>
            <w:tcBorders>
              <w:top w:val="single" w:sz="8" w:space="0" w:color="auto"/>
              <w:left w:val="nil"/>
              <w:bottom w:val="single" w:sz="8" w:space="0" w:color="auto"/>
              <w:right w:val="single" w:sz="4" w:space="0" w:color="auto"/>
            </w:tcBorders>
            <w:shd w:val="clear" w:color="auto" w:fill="FFCC99"/>
            <w:noWrap/>
            <w:vAlign w:val="center"/>
            <w:hideMark/>
          </w:tcPr>
          <w:p w:rsidR="00593F43" w:rsidRPr="00C05CCF" w:rsidRDefault="00C05CCF" w:rsidP="00835A08">
            <w:pPr>
              <w:widowControl/>
              <w:jc w:val="center"/>
              <w:rPr>
                <w:rFonts w:ascii="ＭＳ Ｐゴシック" w:eastAsia="ＭＳ Ｐゴシック" w:hAnsi="ＭＳ Ｐゴシック" w:cs="ＭＳ Ｐゴシック"/>
                <w:b/>
                <w:color w:val="000000"/>
                <w:kern w:val="0"/>
                <w:sz w:val="22"/>
                <w:szCs w:val="22"/>
              </w:rPr>
            </w:pPr>
            <w:r>
              <w:rPr>
                <w:rFonts w:ascii="ＭＳ Ｐゴシック" w:eastAsia="ＭＳ Ｐゴシック" w:hAnsi="ＭＳ Ｐゴシック" w:cs="ＭＳ Ｐゴシック" w:hint="eastAsia"/>
                <w:b/>
                <w:color w:val="000000"/>
                <w:kern w:val="0"/>
                <w:sz w:val="22"/>
                <w:szCs w:val="22"/>
              </w:rPr>
              <w:t>型</w:t>
            </w:r>
            <w:r w:rsidR="00593F43" w:rsidRPr="00C05CCF">
              <w:rPr>
                <w:rFonts w:ascii="ＭＳ Ｐゴシック" w:eastAsia="ＭＳ Ｐゴシック" w:hAnsi="ＭＳ Ｐゴシック" w:cs="ＭＳ Ｐゴシック" w:hint="eastAsia"/>
                <w:b/>
                <w:color w:val="000000"/>
                <w:kern w:val="0"/>
                <w:sz w:val="22"/>
                <w:szCs w:val="22"/>
              </w:rPr>
              <w:t>式</w:t>
            </w:r>
          </w:p>
        </w:tc>
        <w:tc>
          <w:tcPr>
            <w:tcW w:w="922" w:type="dxa"/>
            <w:tcBorders>
              <w:top w:val="single" w:sz="8" w:space="0" w:color="auto"/>
              <w:left w:val="nil"/>
              <w:bottom w:val="single" w:sz="8" w:space="0" w:color="auto"/>
              <w:right w:val="single" w:sz="8" w:space="0" w:color="auto"/>
            </w:tcBorders>
            <w:shd w:val="clear" w:color="auto" w:fill="FFCC99"/>
            <w:noWrap/>
            <w:vAlign w:val="center"/>
            <w:hideMark/>
          </w:tcPr>
          <w:p w:rsidR="00593F43" w:rsidRPr="00C05CCF" w:rsidRDefault="00593F43" w:rsidP="00835A08">
            <w:pPr>
              <w:widowControl/>
              <w:jc w:val="center"/>
              <w:rPr>
                <w:rFonts w:ascii="ＭＳ Ｐゴシック" w:eastAsia="ＭＳ Ｐゴシック" w:hAnsi="ＭＳ Ｐゴシック" w:cs="ＭＳ Ｐゴシック"/>
                <w:b/>
                <w:color w:val="000000"/>
                <w:kern w:val="0"/>
                <w:sz w:val="22"/>
                <w:szCs w:val="22"/>
              </w:rPr>
            </w:pPr>
            <w:r w:rsidRPr="00C05CCF">
              <w:rPr>
                <w:rFonts w:ascii="ＭＳ Ｐゴシック" w:eastAsia="ＭＳ Ｐゴシック" w:hAnsi="ＭＳ Ｐゴシック" w:cs="ＭＳ Ｐゴシック" w:hint="eastAsia"/>
                <w:b/>
                <w:color w:val="000000"/>
                <w:kern w:val="0"/>
                <w:sz w:val="22"/>
                <w:szCs w:val="22"/>
              </w:rPr>
              <w:t>数量</w:t>
            </w:r>
          </w:p>
        </w:tc>
      </w:tr>
      <w:tr w:rsidR="00395DF9" w:rsidRPr="00293C71" w:rsidTr="00395DF9">
        <w:trPr>
          <w:trHeight w:val="315"/>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600Ｖビニル絶縁電線（黄） </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制御用1.25mm</w:t>
            </w:r>
            <w:r w:rsidRPr="00293C71">
              <w:rPr>
                <w:rFonts w:ascii="ＭＳ Ｐゴシック" w:eastAsia="ＭＳ Ｐゴシック" w:hAnsi="ＭＳ Ｐゴシック" w:cs="ＭＳ Ｐゴシック" w:hint="eastAsia"/>
                <w:color w:val="000000"/>
                <w:kern w:val="0"/>
                <w:sz w:val="22"/>
                <w:szCs w:val="22"/>
                <w:vertAlign w:val="superscript"/>
              </w:rPr>
              <w:t>2</w:t>
            </w: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一般品(指定なし）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15</w:t>
            </w:r>
            <w:r w:rsidR="00C05CCF">
              <w:rPr>
                <w:rFonts w:ascii="ＭＳ Ｐゴシック" w:eastAsia="ＭＳ Ｐゴシック" w:hAnsi="ＭＳ Ｐゴシック" w:cs="ＭＳ Ｐゴシック" w:hint="eastAsia"/>
                <w:color w:val="000000"/>
                <w:kern w:val="0"/>
                <w:sz w:val="22"/>
                <w:szCs w:val="22"/>
              </w:rPr>
              <w:t xml:space="preserve"> </w:t>
            </w:r>
            <w:r w:rsidRPr="00293C71">
              <w:rPr>
                <w:rFonts w:ascii="ＭＳ Ｐゴシック" w:eastAsia="ＭＳ Ｐゴシック" w:hAnsi="ＭＳ Ｐゴシック" w:cs="ＭＳ Ｐゴシック" w:hint="eastAsia"/>
                <w:color w:val="000000"/>
                <w:kern w:val="0"/>
                <w:sz w:val="22"/>
                <w:szCs w:val="22"/>
              </w:rPr>
              <w:t>ｍ</w:t>
            </w:r>
          </w:p>
        </w:tc>
      </w:tr>
      <w:tr w:rsidR="00395DF9" w:rsidRPr="00293C71" w:rsidTr="00395DF9">
        <w:trPr>
          <w:trHeight w:val="315"/>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600Ｖビニル絶縁電線（黄） </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制御用2.0mm</w:t>
            </w:r>
            <w:r w:rsidRPr="00293C71">
              <w:rPr>
                <w:rFonts w:ascii="ＭＳ Ｐゴシック" w:eastAsia="ＭＳ Ｐゴシック" w:hAnsi="ＭＳ Ｐゴシック" w:cs="ＭＳ Ｐゴシック" w:hint="eastAsia"/>
                <w:color w:val="000000"/>
                <w:kern w:val="0"/>
                <w:sz w:val="22"/>
                <w:szCs w:val="22"/>
                <w:vertAlign w:val="superscript"/>
              </w:rPr>
              <w:t>2</w:t>
            </w: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一般品(指定なし）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15</w:t>
            </w:r>
            <w:r w:rsidR="00C05CCF">
              <w:rPr>
                <w:rFonts w:ascii="ＭＳ Ｐゴシック" w:eastAsia="ＭＳ Ｐゴシック" w:hAnsi="ＭＳ Ｐゴシック" w:cs="ＭＳ Ｐゴシック" w:hint="eastAsia"/>
                <w:color w:val="000000"/>
                <w:kern w:val="0"/>
                <w:sz w:val="22"/>
                <w:szCs w:val="22"/>
              </w:rPr>
              <w:t xml:space="preserve"> </w:t>
            </w:r>
            <w:r w:rsidRPr="00293C71">
              <w:rPr>
                <w:rFonts w:ascii="ＭＳ Ｐゴシック" w:eastAsia="ＭＳ Ｐゴシック" w:hAnsi="ＭＳ Ｐゴシック" w:cs="ＭＳ Ｐゴシック" w:hint="eastAsia"/>
                <w:color w:val="000000"/>
                <w:kern w:val="0"/>
                <w:sz w:val="22"/>
                <w:szCs w:val="22"/>
              </w:rPr>
              <w:t>ｍ</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ハーモニカ端子</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2P　20A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T10　C　02（春日電機）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ハーモニカ端子</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3P　20A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T10　C　03（春日電機）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w:t>
            </w:r>
            <w:r w:rsidR="00C05CCF">
              <w:rPr>
                <w:rFonts w:ascii="ＭＳ Ｐゴシック" w:eastAsia="ＭＳ Ｐゴシック" w:hAnsi="ＭＳ Ｐゴシック" w:cs="ＭＳ Ｐゴシック" w:hint="eastAsia"/>
                <w:color w:val="000000"/>
                <w:kern w:val="0"/>
                <w:sz w:val="22"/>
                <w:szCs w:val="22"/>
              </w:rPr>
              <w:t xml:space="preserve"> </w:t>
            </w:r>
            <w:r w:rsidRPr="00293C71">
              <w:rPr>
                <w:rFonts w:ascii="ＭＳ Ｐゴシック" w:eastAsia="ＭＳ Ｐゴシック" w:hAnsi="ＭＳ Ｐゴシック" w:cs="ＭＳ Ｐゴシック" w:hint="eastAsia"/>
                <w:color w:val="000000"/>
                <w:kern w:val="0"/>
                <w:sz w:val="22"/>
                <w:szCs w:val="22"/>
              </w:rPr>
              <w:t>個</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ハーモニカ端子</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4P　20A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T10　C　04（春日電機）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2 個</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ハーモニカ端子</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5P　20A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T10　C　05（春日電機）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600Ｖビニル絶縁電線（緑）</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1.6mm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一般品(指定なし）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2ｍ</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結束バンド</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全長約100ｍｍ以下</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一般品(指定なし）</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適量</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サーマルリレー</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200V　(4a)　（サーマル7.9.11A仕様）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TR-0N/3（富士電機）</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ｻｰﾏﾙﾘﾚｰ単独設置ユニット</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SZ-HB（富士電機）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電磁接触器</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200V　(4a)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SC-03（富士電機）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 個</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電磁接触器用補助接点</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200V　(1a1ｂ)</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SZ-A11（富士電機）</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 個</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ヒンジ型リレー用ソケット</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PYF14A（OMRON)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6 個</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ヒンジ型リレー</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AC200V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MY4N（OMRON)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 個</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ヒンジ型リレー用固定バネ</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PYC-A1（OMRON)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 組</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タイマ</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AC200V　0～10秒</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H3Y-4（OMRON)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 個</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タイマ用固定バネ</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92-H-3（OMRON)</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 組</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DINレールアルミ　</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35　　長さL=220㎜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TXDA2(春日電機)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本</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DINレールアルミ　</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35　　長さL=120㎜</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TXDA2(春日電機)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2 本</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ストッパー</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JTXE3(春日電機)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6 個</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制御機器取付け用板</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300×400×12mm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一般品(大きさ指定のみ）</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枚</w:t>
            </w:r>
          </w:p>
        </w:tc>
      </w:tr>
      <w:tr w:rsidR="00395DF9" w:rsidRPr="00293C71" w:rsidTr="00835A08">
        <w:trPr>
          <w:trHeight w:val="285"/>
        </w:trPr>
        <w:tc>
          <w:tcPr>
            <w:tcW w:w="3261" w:type="dxa"/>
            <w:tcBorders>
              <w:top w:val="nil"/>
              <w:left w:val="single" w:sz="8" w:space="0" w:color="auto"/>
              <w:bottom w:val="single" w:sz="8"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圧着端子各種</w:t>
            </w:r>
          </w:p>
        </w:tc>
        <w:tc>
          <w:tcPr>
            <w:tcW w:w="3118" w:type="dxa"/>
            <w:tcBorders>
              <w:top w:val="nil"/>
              <w:left w:val="nil"/>
              <w:bottom w:val="single" w:sz="8"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8"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一般品(指定なし）</w:t>
            </w:r>
          </w:p>
        </w:tc>
        <w:tc>
          <w:tcPr>
            <w:tcW w:w="922" w:type="dxa"/>
            <w:tcBorders>
              <w:top w:val="nil"/>
              <w:left w:val="nil"/>
              <w:bottom w:val="single" w:sz="8"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適量</w:t>
            </w:r>
          </w:p>
        </w:tc>
      </w:tr>
    </w:tbl>
    <w:p w:rsidR="00593F43" w:rsidRPr="00293C71" w:rsidRDefault="00593F43">
      <w:pPr>
        <w:rPr>
          <w:color w:val="000000"/>
        </w:rPr>
      </w:pPr>
    </w:p>
    <w:p w:rsidR="00593F43" w:rsidRPr="00293C71" w:rsidRDefault="00593F43">
      <w:pPr>
        <w:rPr>
          <w:color w:val="000000"/>
        </w:rPr>
      </w:pPr>
      <w:r w:rsidRPr="00293C71">
        <w:rPr>
          <w:rFonts w:hint="eastAsia"/>
          <w:color w:val="000000"/>
        </w:rPr>
        <w:t>動作確認用（指導員が準備）</w:t>
      </w:r>
    </w:p>
    <w:tbl>
      <w:tblPr>
        <w:tblW w:w="10065" w:type="dxa"/>
        <w:tblInd w:w="-43" w:type="dxa"/>
        <w:tblCellMar>
          <w:left w:w="99" w:type="dxa"/>
          <w:right w:w="99" w:type="dxa"/>
        </w:tblCellMar>
        <w:tblLook w:val="04A0" w:firstRow="1" w:lastRow="0" w:firstColumn="1" w:lastColumn="0" w:noHBand="0" w:noVBand="1"/>
      </w:tblPr>
      <w:tblGrid>
        <w:gridCol w:w="3261"/>
        <w:gridCol w:w="3118"/>
        <w:gridCol w:w="2764"/>
        <w:gridCol w:w="922"/>
      </w:tblGrid>
      <w:tr w:rsidR="00593F43" w:rsidRPr="00293C71" w:rsidTr="00593F43">
        <w:trPr>
          <w:trHeight w:val="285"/>
        </w:trPr>
        <w:tc>
          <w:tcPr>
            <w:tcW w:w="326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押しボタンスイッチ</w:t>
            </w:r>
          </w:p>
        </w:tc>
        <w:tc>
          <w:tcPr>
            <w:tcW w:w="3118" w:type="dxa"/>
            <w:tcBorders>
              <w:top w:val="single" w:sz="4" w:space="0" w:color="auto"/>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φ22　平形(1a)</w:t>
            </w:r>
          </w:p>
        </w:tc>
        <w:tc>
          <w:tcPr>
            <w:tcW w:w="2764" w:type="dxa"/>
            <w:tcBorders>
              <w:top w:val="single" w:sz="4" w:space="0" w:color="auto"/>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B22F10G（春日電機） </w:t>
            </w:r>
          </w:p>
        </w:tc>
        <w:tc>
          <w:tcPr>
            <w:tcW w:w="922" w:type="dxa"/>
            <w:tcBorders>
              <w:top w:val="single" w:sz="4" w:space="0" w:color="auto"/>
              <w:left w:val="nil"/>
              <w:bottom w:val="single" w:sz="8" w:space="0" w:color="auto"/>
              <w:right w:val="single" w:sz="8" w:space="0" w:color="auto"/>
            </w:tcBorders>
            <w:shd w:val="clear" w:color="auto" w:fill="auto"/>
            <w:noWrap/>
            <w:vAlign w:val="center"/>
            <w:hideMark/>
          </w:tcPr>
          <w:p w:rsidR="00593F43" w:rsidRPr="00293C71" w:rsidRDefault="00593F43"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593F43" w:rsidRPr="00293C71" w:rsidTr="00593F43">
        <w:trPr>
          <w:trHeight w:val="285"/>
        </w:trPr>
        <w:tc>
          <w:tcPr>
            <w:tcW w:w="3261" w:type="dxa"/>
            <w:tcBorders>
              <w:top w:val="nil"/>
              <w:left w:val="single" w:sz="8" w:space="0" w:color="auto"/>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押しボタンスイッチ</w:t>
            </w:r>
          </w:p>
        </w:tc>
        <w:tc>
          <w:tcPr>
            <w:tcW w:w="3118" w:type="dxa"/>
            <w:tcBorders>
              <w:top w:val="nil"/>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φ22　平形(1ｂ)</w:t>
            </w:r>
          </w:p>
        </w:tc>
        <w:tc>
          <w:tcPr>
            <w:tcW w:w="2764" w:type="dxa"/>
            <w:tcBorders>
              <w:top w:val="nil"/>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B22F01R（春日電機） </w:t>
            </w:r>
          </w:p>
        </w:tc>
        <w:tc>
          <w:tcPr>
            <w:tcW w:w="922" w:type="dxa"/>
            <w:tcBorders>
              <w:top w:val="nil"/>
              <w:left w:val="nil"/>
              <w:bottom w:val="single" w:sz="8" w:space="0" w:color="auto"/>
              <w:right w:val="single" w:sz="8" w:space="0" w:color="auto"/>
            </w:tcBorders>
            <w:shd w:val="clear" w:color="auto" w:fill="auto"/>
            <w:noWrap/>
            <w:vAlign w:val="center"/>
            <w:hideMark/>
          </w:tcPr>
          <w:p w:rsidR="00593F43" w:rsidRPr="00293C71" w:rsidRDefault="00593F43"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593F43" w:rsidRPr="00293C71" w:rsidTr="00593F43">
        <w:trPr>
          <w:trHeight w:val="285"/>
        </w:trPr>
        <w:tc>
          <w:tcPr>
            <w:tcW w:w="3261" w:type="dxa"/>
            <w:tcBorders>
              <w:top w:val="nil"/>
              <w:left w:val="single" w:sz="8" w:space="0" w:color="auto"/>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セレクタスイッチ</w:t>
            </w:r>
          </w:p>
        </w:tc>
        <w:tc>
          <w:tcPr>
            <w:tcW w:w="3118" w:type="dxa"/>
            <w:tcBorders>
              <w:top w:val="nil"/>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φ22　ツマミセレクタ形(1a1ｂ) </w:t>
            </w:r>
          </w:p>
        </w:tc>
        <w:tc>
          <w:tcPr>
            <w:tcW w:w="2764" w:type="dxa"/>
            <w:tcBorders>
              <w:top w:val="nil"/>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Ｂ22P211B（春日電機） </w:t>
            </w:r>
          </w:p>
        </w:tc>
        <w:tc>
          <w:tcPr>
            <w:tcW w:w="922" w:type="dxa"/>
            <w:tcBorders>
              <w:top w:val="nil"/>
              <w:left w:val="nil"/>
              <w:bottom w:val="single" w:sz="8" w:space="0" w:color="auto"/>
              <w:right w:val="single" w:sz="8" w:space="0" w:color="auto"/>
            </w:tcBorders>
            <w:shd w:val="clear" w:color="auto" w:fill="auto"/>
            <w:noWrap/>
            <w:vAlign w:val="center"/>
            <w:hideMark/>
          </w:tcPr>
          <w:p w:rsidR="00593F43" w:rsidRPr="00293C71" w:rsidRDefault="00593F43"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593F43" w:rsidRPr="00293C71" w:rsidTr="00835A08">
        <w:trPr>
          <w:trHeight w:val="285"/>
        </w:trPr>
        <w:tc>
          <w:tcPr>
            <w:tcW w:w="3261" w:type="dxa"/>
            <w:tcBorders>
              <w:top w:val="single" w:sz="4" w:space="0" w:color="auto"/>
              <w:left w:val="single" w:sz="8" w:space="0" w:color="auto"/>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埋込み用パイロットランプ</w:t>
            </w:r>
          </w:p>
        </w:tc>
        <w:tc>
          <w:tcPr>
            <w:tcW w:w="3118" w:type="dxa"/>
            <w:tcBorders>
              <w:top w:val="single" w:sz="4" w:space="0" w:color="auto"/>
              <w:left w:val="nil"/>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200Ｖ</w:t>
            </w:r>
          </w:p>
        </w:tc>
        <w:tc>
          <w:tcPr>
            <w:tcW w:w="2764" w:type="dxa"/>
            <w:tcBorders>
              <w:top w:val="single" w:sz="4" w:space="0" w:color="auto"/>
              <w:left w:val="nil"/>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WN3032WK(パナソニック）</w:t>
            </w:r>
          </w:p>
        </w:tc>
        <w:tc>
          <w:tcPr>
            <w:tcW w:w="922" w:type="dxa"/>
            <w:tcBorders>
              <w:top w:val="single" w:sz="4" w:space="0" w:color="auto"/>
              <w:left w:val="nil"/>
              <w:bottom w:val="single" w:sz="8" w:space="0" w:color="auto"/>
              <w:right w:val="single" w:sz="8" w:space="0" w:color="auto"/>
            </w:tcBorders>
            <w:shd w:val="clear" w:color="auto" w:fill="auto"/>
            <w:noWrap/>
            <w:vAlign w:val="center"/>
          </w:tcPr>
          <w:p w:rsidR="00593F43" w:rsidRPr="00293C71" w:rsidRDefault="00593F43"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4 個</w:t>
            </w:r>
          </w:p>
        </w:tc>
      </w:tr>
      <w:tr w:rsidR="00593F43" w:rsidRPr="00293C71" w:rsidTr="00593F43">
        <w:trPr>
          <w:trHeight w:val="285"/>
        </w:trPr>
        <w:tc>
          <w:tcPr>
            <w:tcW w:w="3261" w:type="dxa"/>
            <w:tcBorders>
              <w:top w:val="single" w:sz="4" w:space="0" w:color="auto"/>
              <w:left w:val="single" w:sz="8" w:space="0" w:color="auto"/>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三相誘導電動機（または検相器）</w:t>
            </w:r>
          </w:p>
        </w:tc>
        <w:tc>
          <w:tcPr>
            <w:tcW w:w="3118" w:type="dxa"/>
            <w:tcBorders>
              <w:top w:val="single" w:sz="4" w:space="0" w:color="auto"/>
              <w:left w:val="nil"/>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p>
        </w:tc>
        <w:tc>
          <w:tcPr>
            <w:tcW w:w="2764" w:type="dxa"/>
            <w:tcBorders>
              <w:top w:val="single" w:sz="4" w:space="0" w:color="auto"/>
              <w:left w:val="nil"/>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p>
        </w:tc>
        <w:tc>
          <w:tcPr>
            <w:tcW w:w="922" w:type="dxa"/>
            <w:tcBorders>
              <w:top w:val="single" w:sz="4" w:space="0" w:color="auto"/>
              <w:left w:val="nil"/>
              <w:bottom w:val="single" w:sz="8" w:space="0" w:color="auto"/>
              <w:right w:val="single" w:sz="8" w:space="0" w:color="auto"/>
            </w:tcBorders>
            <w:shd w:val="clear" w:color="auto" w:fill="auto"/>
            <w:noWrap/>
            <w:vAlign w:val="center"/>
          </w:tcPr>
          <w:p w:rsidR="00593F43" w:rsidRPr="00293C71" w:rsidRDefault="00593F43"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1個</w:t>
            </w:r>
          </w:p>
        </w:tc>
      </w:tr>
      <w:tr w:rsidR="00593F43" w:rsidRPr="00293C71" w:rsidTr="00593F43">
        <w:trPr>
          <w:trHeight w:val="285"/>
        </w:trPr>
        <w:tc>
          <w:tcPr>
            <w:tcW w:w="3261" w:type="dxa"/>
            <w:tcBorders>
              <w:top w:val="single" w:sz="4" w:space="0" w:color="auto"/>
              <w:left w:val="single" w:sz="8" w:space="0" w:color="auto"/>
              <w:bottom w:val="single" w:sz="8" w:space="0" w:color="auto"/>
              <w:right w:val="single" w:sz="4" w:space="0" w:color="auto"/>
            </w:tcBorders>
            <w:shd w:val="clear" w:color="auto" w:fill="auto"/>
            <w:noWrap/>
            <w:vAlign w:val="center"/>
          </w:tcPr>
          <w:p w:rsidR="00C05CCF" w:rsidRDefault="00F30DF7" w:rsidP="00835A08">
            <w:pPr>
              <w:widowControl/>
              <w:jc w:val="left"/>
              <w:rPr>
                <w:rFonts w:ascii="ＭＳ Ｐゴシック" w:eastAsia="ＭＳ Ｐゴシック" w:hAnsi="ＭＳ Ｐゴシック" w:cs="ＭＳ Ｐゴシック" w:hint="eastAsia"/>
                <w:color w:val="000000"/>
                <w:kern w:val="0"/>
                <w:sz w:val="22"/>
                <w:szCs w:val="22"/>
              </w:rPr>
            </w:pPr>
            <w:r w:rsidRPr="00F30DF7">
              <w:rPr>
                <w:rFonts w:ascii="ＭＳ Ｐゴシック" w:eastAsia="ＭＳ Ｐゴシック" w:hAnsi="ＭＳ Ｐゴシック" w:cs="ＭＳ Ｐゴシック" w:hint="eastAsia"/>
                <w:color w:val="000000"/>
                <w:kern w:val="0"/>
                <w:sz w:val="22"/>
                <w:szCs w:val="22"/>
              </w:rPr>
              <w:t>押しボタンスイッチ</w:t>
            </w:r>
            <w:r w:rsidRPr="00F30DF7">
              <w:rPr>
                <w:rFonts w:ascii="ＭＳ Ｐゴシック" w:eastAsia="ＭＳ Ｐゴシック" w:hAnsi="ＭＳ Ｐゴシック" w:cs="ＭＳ Ｐゴシック"/>
                <w:color w:val="000000"/>
                <w:kern w:val="0"/>
                <w:sz w:val="22"/>
                <w:szCs w:val="22"/>
              </w:rPr>
              <w:t>(PB)</w:t>
            </w:r>
            <w:r w:rsidRPr="00F30DF7">
              <w:rPr>
                <w:rFonts w:ascii="ＭＳ Ｐゴシック" w:eastAsia="ＭＳ Ｐゴシック" w:hAnsi="ＭＳ Ｐゴシック" w:cs="ＭＳ Ｐゴシック" w:hint="eastAsia"/>
                <w:color w:val="000000"/>
                <w:kern w:val="0"/>
                <w:sz w:val="22"/>
                <w:szCs w:val="22"/>
              </w:rPr>
              <w:t>用の</w:t>
            </w:r>
          </w:p>
          <w:p w:rsidR="00593F43" w:rsidRPr="00293C71" w:rsidRDefault="00F30DF7" w:rsidP="00835A08">
            <w:pPr>
              <w:widowControl/>
              <w:jc w:val="left"/>
              <w:rPr>
                <w:rFonts w:ascii="ＭＳ Ｐゴシック" w:eastAsia="ＭＳ Ｐゴシック" w:hAnsi="ＭＳ Ｐゴシック" w:cs="ＭＳ Ｐゴシック"/>
                <w:color w:val="000000"/>
                <w:kern w:val="0"/>
                <w:sz w:val="22"/>
                <w:szCs w:val="22"/>
              </w:rPr>
            </w:pPr>
            <w:r w:rsidRPr="00F30DF7">
              <w:rPr>
                <w:rFonts w:ascii="ＭＳ Ｐゴシック" w:eastAsia="ＭＳ Ｐゴシック" w:hAnsi="ＭＳ Ｐゴシック" w:cs="ＭＳ Ｐゴシック" w:hint="eastAsia"/>
                <w:color w:val="000000"/>
                <w:kern w:val="0"/>
                <w:sz w:val="22"/>
                <w:szCs w:val="22"/>
              </w:rPr>
              <w:t>コントロールボックス</w:t>
            </w:r>
          </w:p>
        </w:tc>
        <w:tc>
          <w:tcPr>
            <w:tcW w:w="3118" w:type="dxa"/>
            <w:tcBorders>
              <w:top w:val="single" w:sz="4" w:space="0" w:color="auto"/>
              <w:left w:val="nil"/>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φ22　1点用、 φ22　2点用等</w:t>
            </w:r>
          </w:p>
        </w:tc>
        <w:tc>
          <w:tcPr>
            <w:tcW w:w="2764" w:type="dxa"/>
            <w:tcBorders>
              <w:top w:val="single" w:sz="4" w:space="0" w:color="auto"/>
              <w:left w:val="nil"/>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ＢＸＡ221（春日電機） </w:t>
            </w:r>
          </w:p>
        </w:tc>
        <w:tc>
          <w:tcPr>
            <w:tcW w:w="922" w:type="dxa"/>
            <w:tcBorders>
              <w:top w:val="single" w:sz="4" w:space="0" w:color="auto"/>
              <w:left w:val="nil"/>
              <w:bottom w:val="single" w:sz="8" w:space="0" w:color="auto"/>
              <w:right w:val="single" w:sz="8" w:space="0" w:color="auto"/>
            </w:tcBorders>
            <w:shd w:val="clear" w:color="auto" w:fill="auto"/>
            <w:noWrap/>
            <w:vAlign w:val="center"/>
          </w:tcPr>
          <w:p w:rsidR="00593F43" w:rsidRPr="00293C71" w:rsidRDefault="00593F43"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bl>
    <w:p w:rsidR="009D251C" w:rsidRPr="00293C71" w:rsidRDefault="009D251C" w:rsidP="00593F43">
      <w:pPr>
        <w:autoSpaceDE w:val="0"/>
        <w:autoSpaceDN w:val="0"/>
        <w:adjustRightInd w:val="0"/>
        <w:jc w:val="left"/>
        <w:rPr>
          <w:color w:val="000000"/>
          <w:sz w:val="21"/>
          <w:szCs w:val="21"/>
        </w:rPr>
      </w:pPr>
    </w:p>
    <w:sectPr w:rsidR="009D251C" w:rsidRPr="00293C71" w:rsidSect="009B0851">
      <w:pgSz w:w="11907" w:h="16839"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093" w:rsidRDefault="006C5093" w:rsidP="009D251C">
      <w:r>
        <w:separator/>
      </w:r>
    </w:p>
  </w:endnote>
  <w:endnote w:type="continuationSeparator" w:id="0">
    <w:p w:rsidR="006C5093" w:rsidRDefault="006C5093" w:rsidP="009D2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093" w:rsidRDefault="006C5093" w:rsidP="009D251C">
      <w:r>
        <w:separator/>
      </w:r>
    </w:p>
  </w:footnote>
  <w:footnote w:type="continuationSeparator" w:id="0">
    <w:p w:rsidR="006C5093" w:rsidRDefault="006C5093" w:rsidP="009D25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920DC"/>
    <w:multiLevelType w:val="hybridMultilevel"/>
    <w:tmpl w:val="32428282"/>
    <w:lvl w:ilvl="0" w:tplc="FC4EEFAC">
      <w:numFmt w:val="bullet"/>
      <w:lvlText w:val="※"/>
      <w:lvlJc w:val="left"/>
      <w:pPr>
        <w:tabs>
          <w:tab w:val="num" w:pos="1096"/>
        </w:tabs>
        <w:ind w:left="1096"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576"/>
        </w:tabs>
        <w:ind w:left="1576" w:hanging="420"/>
      </w:pPr>
      <w:rPr>
        <w:rFonts w:ascii="Wingdings" w:hAnsi="Wingdings" w:hint="default"/>
      </w:rPr>
    </w:lvl>
    <w:lvl w:ilvl="2" w:tplc="0409000D" w:tentative="1">
      <w:start w:val="1"/>
      <w:numFmt w:val="bullet"/>
      <w:lvlText w:val=""/>
      <w:lvlJc w:val="left"/>
      <w:pPr>
        <w:tabs>
          <w:tab w:val="num" w:pos="1996"/>
        </w:tabs>
        <w:ind w:left="1996" w:hanging="420"/>
      </w:pPr>
      <w:rPr>
        <w:rFonts w:ascii="Wingdings" w:hAnsi="Wingdings" w:hint="default"/>
      </w:rPr>
    </w:lvl>
    <w:lvl w:ilvl="3" w:tplc="04090001" w:tentative="1">
      <w:start w:val="1"/>
      <w:numFmt w:val="bullet"/>
      <w:lvlText w:val=""/>
      <w:lvlJc w:val="left"/>
      <w:pPr>
        <w:tabs>
          <w:tab w:val="num" w:pos="2416"/>
        </w:tabs>
        <w:ind w:left="2416" w:hanging="420"/>
      </w:pPr>
      <w:rPr>
        <w:rFonts w:ascii="Wingdings" w:hAnsi="Wingdings" w:hint="default"/>
      </w:rPr>
    </w:lvl>
    <w:lvl w:ilvl="4" w:tplc="0409000B" w:tentative="1">
      <w:start w:val="1"/>
      <w:numFmt w:val="bullet"/>
      <w:lvlText w:val=""/>
      <w:lvlJc w:val="left"/>
      <w:pPr>
        <w:tabs>
          <w:tab w:val="num" w:pos="2836"/>
        </w:tabs>
        <w:ind w:left="2836" w:hanging="420"/>
      </w:pPr>
      <w:rPr>
        <w:rFonts w:ascii="Wingdings" w:hAnsi="Wingdings" w:hint="default"/>
      </w:rPr>
    </w:lvl>
    <w:lvl w:ilvl="5" w:tplc="0409000D" w:tentative="1">
      <w:start w:val="1"/>
      <w:numFmt w:val="bullet"/>
      <w:lvlText w:val=""/>
      <w:lvlJc w:val="left"/>
      <w:pPr>
        <w:tabs>
          <w:tab w:val="num" w:pos="3256"/>
        </w:tabs>
        <w:ind w:left="3256" w:hanging="420"/>
      </w:pPr>
      <w:rPr>
        <w:rFonts w:ascii="Wingdings" w:hAnsi="Wingdings" w:hint="default"/>
      </w:rPr>
    </w:lvl>
    <w:lvl w:ilvl="6" w:tplc="04090001" w:tentative="1">
      <w:start w:val="1"/>
      <w:numFmt w:val="bullet"/>
      <w:lvlText w:val=""/>
      <w:lvlJc w:val="left"/>
      <w:pPr>
        <w:tabs>
          <w:tab w:val="num" w:pos="3676"/>
        </w:tabs>
        <w:ind w:left="3676" w:hanging="420"/>
      </w:pPr>
      <w:rPr>
        <w:rFonts w:ascii="Wingdings" w:hAnsi="Wingdings" w:hint="default"/>
      </w:rPr>
    </w:lvl>
    <w:lvl w:ilvl="7" w:tplc="0409000B" w:tentative="1">
      <w:start w:val="1"/>
      <w:numFmt w:val="bullet"/>
      <w:lvlText w:val=""/>
      <w:lvlJc w:val="left"/>
      <w:pPr>
        <w:tabs>
          <w:tab w:val="num" w:pos="4096"/>
        </w:tabs>
        <w:ind w:left="4096" w:hanging="420"/>
      </w:pPr>
      <w:rPr>
        <w:rFonts w:ascii="Wingdings" w:hAnsi="Wingdings" w:hint="default"/>
      </w:rPr>
    </w:lvl>
    <w:lvl w:ilvl="8" w:tplc="0409000D" w:tentative="1">
      <w:start w:val="1"/>
      <w:numFmt w:val="bullet"/>
      <w:lvlText w:val=""/>
      <w:lvlJc w:val="left"/>
      <w:pPr>
        <w:tabs>
          <w:tab w:val="num" w:pos="4516"/>
        </w:tabs>
        <w:ind w:left="4516" w:hanging="420"/>
      </w:pPr>
      <w:rPr>
        <w:rFonts w:ascii="Wingdings" w:hAnsi="Wingdings" w:hint="default"/>
      </w:rPr>
    </w:lvl>
  </w:abstractNum>
  <w:abstractNum w:abstractNumId="1">
    <w:nsid w:val="1BA652F8"/>
    <w:multiLevelType w:val="hybridMultilevel"/>
    <w:tmpl w:val="2698DE6E"/>
    <w:lvl w:ilvl="0" w:tplc="53CE941E">
      <w:start w:val="1"/>
      <w:numFmt w:val="decimal"/>
      <w:lvlText w:val="(%1)"/>
      <w:lvlJc w:val="left"/>
      <w:pPr>
        <w:ind w:left="840" w:hanging="420"/>
      </w:pPr>
      <w:rPr>
        <w:rFonts w:hint="eastAsia"/>
      </w:rPr>
    </w:lvl>
    <w:lvl w:ilvl="1" w:tplc="04090017">
      <w:start w:val="1"/>
      <w:numFmt w:val="aiueoFullWidth"/>
      <w:lvlText w:val="(%2)"/>
      <w:lvlJc w:val="left"/>
      <w:pPr>
        <w:ind w:left="1260" w:hanging="420"/>
      </w:pPr>
    </w:lvl>
    <w:lvl w:ilvl="2" w:tplc="D46025AA">
      <w:start w:val="1"/>
      <w:numFmt w:val="decimal"/>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1DF31902"/>
    <w:multiLevelType w:val="hybridMultilevel"/>
    <w:tmpl w:val="2C66B29C"/>
    <w:lvl w:ilvl="0" w:tplc="06FC4A8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997F9E"/>
    <w:multiLevelType w:val="hybridMultilevel"/>
    <w:tmpl w:val="39446EB2"/>
    <w:lvl w:ilvl="0" w:tplc="4A6A4E74">
      <w:start w:val="1"/>
      <w:numFmt w:val="decimalFullWidth"/>
      <w:lvlText w:val="%1．"/>
      <w:lvlJc w:val="left"/>
      <w:pPr>
        <w:ind w:left="525" w:hanging="525"/>
      </w:pPr>
      <w:rPr>
        <w:rFonts w:hint="default"/>
      </w:rPr>
    </w:lvl>
    <w:lvl w:ilvl="1" w:tplc="2F0A014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2912B61"/>
    <w:multiLevelType w:val="hybridMultilevel"/>
    <w:tmpl w:val="DD70AF40"/>
    <w:lvl w:ilvl="0" w:tplc="06FC4A8E">
      <w:start w:val="1"/>
      <w:numFmt w:val="decimalFullWidth"/>
      <w:lvlText w:val="%1."/>
      <w:lvlJc w:val="left"/>
      <w:pPr>
        <w:ind w:left="420" w:hanging="420"/>
      </w:pPr>
      <w:rPr>
        <w:rFonts w:hint="eastAsia"/>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7341687"/>
    <w:multiLevelType w:val="hybridMultilevel"/>
    <w:tmpl w:val="FCAA92D4"/>
    <w:lvl w:ilvl="0" w:tplc="06FC4A8E">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6FC4A8E">
      <w:start w:val="1"/>
      <w:numFmt w:val="decimal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D440F11"/>
    <w:multiLevelType w:val="hybridMultilevel"/>
    <w:tmpl w:val="73CA9972"/>
    <w:lvl w:ilvl="0" w:tplc="06FC4A8E">
      <w:start w:val="1"/>
      <w:numFmt w:val="decimalFullWidth"/>
      <w:lvlText w:val="%1."/>
      <w:lvlJc w:val="left"/>
      <w:pPr>
        <w:ind w:left="420" w:hanging="420"/>
      </w:pPr>
      <w:rPr>
        <w:rFonts w:hint="eastAsia"/>
      </w:rPr>
    </w:lvl>
    <w:lvl w:ilvl="1" w:tplc="53CE941E">
      <w:start w:val="1"/>
      <w:numFmt w:val="decimal"/>
      <w:lvlText w:val="(%2)"/>
      <w:lvlJc w:val="left"/>
      <w:pPr>
        <w:ind w:left="840" w:hanging="420"/>
      </w:pPr>
      <w:rPr>
        <w:rFonts w:hint="eastAsia"/>
      </w:rPr>
    </w:lvl>
    <w:lvl w:ilvl="2" w:tplc="06FC4A8E">
      <w:start w:val="1"/>
      <w:numFmt w:val="decimal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1C42CB6"/>
    <w:multiLevelType w:val="hybridMultilevel"/>
    <w:tmpl w:val="FFD40A14"/>
    <w:lvl w:ilvl="0" w:tplc="06FC4A8E">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91B56D7"/>
    <w:multiLevelType w:val="hybridMultilevel"/>
    <w:tmpl w:val="99922352"/>
    <w:lvl w:ilvl="0" w:tplc="53CE941E">
      <w:start w:val="1"/>
      <w:numFmt w:val="decimal"/>
      <w:lvlText w:val="(%1)"/>
      <w:lvlJc w:val="left"/>
      <w:pPr>
        <w:ind w:left="840" w:hanging="420"/>
      </w:pPr>
      <w:rPr>
        <w:rFonts w:hint="eastAsia"/>
      </w:rPr>
    </w:lvl>
    <w:lvl w:ilvl="1" w:tplc="04090011">
      <w:start w:val="1"/>
      <w:numFmt w:val="decimalEnclosedCircle"/>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nsid w:val="74762DF5"/>
    <w:multiLevelType w:val="hybridMultilevel"/>
    <w:tmpl w:val="CA883C12"/>
    <w:lvl w:ilvl="0" w:tplc="DD78F314">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0"/>
  </w:num>
  <w:num w:numId="3">
    <w:abstractNumId w:val="7"/>
  </w:num>
  <w:num w:numId="4">
    <w:abstractNumId w:val="3"/>
  </w:num>
  <w:num w:numId="5">
    <w:abstractNumId w:val="4"/>
  </w:num>
  <w:num w:numId="6">
    <w:abstractNumId w:val="1"/>
  </w:num>
  <w:num w:numId="7">
    <w:abstractNumId w:val="8"/>
  </w:num>
  <w:num w:numId="8">
    <w:abstractNumId w:val="2"/>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F57E5"/>
    <w:rsid w:val="0001049B"/>
    <w:rsid w:val="00020343"/>
    <w:rsid w:val="00051766"/>
    <w:rsid w:val="00085492"/>
    <w:rsid w:val="00095E2D"/>
    <w:rsid w:val="000B49F6"/>
    <w:rsid w:val="001720F2"/>
    <w:rsid w:val="00174A1D"/>
    <w:rsid w:val="00177314"/>
    <w:rsid w:val="00185805"/>
    <w:rsid w:val="001A0B9A"/>
    <w:rsid w:val="001B1591"/>
    <w:rsid w:val="001D0B89"/>
    <w:rsid w:val="001E28ED"/>
    <w:rsid w:val="001E796F"/>
    <w:rsid w:val="001F57E5"/>
    <w:rsid w:val="00217606"/>
    <w:rsid w:val="002223E1"/>
    <w:rsid w:val="0023674A"/>
    <w:rsid w:val="00245258"/>
    <w:rsid w:val="00293C71"/>
    <w:rsid w:val="002A0615"/>
    <w:rsid w:val="002B39A4"/>
    <w:rsid w:val="002D711B"/>
    <w:rsid w:val="002D7CCB"/>
    <w:rsid w:val="002E0DA6"/>
    <w:rsid w:val="002E5A7B"/>
    <w:rsid w:val="002F4EEE"/>
    <w:rsid w:val="0031162E"/>
    <w:rsid w:val="00347CAE"/>
    <w:rsid w:val="00376F82"/>
    <w:rsid w:val="00392AFE"/>
    <w:rsid w:val="00395DF9"/>
    <w:rsid w:val="003B2E27"/>
    <w:rsid w:val="003B69E8"/>
    <w:rsid w:val="003D0998"/>
    <w:rsid w:val="0040584D"/>
    <w:rsid w:val="00430995"/>
    <w:rsid w:val="00431B39"/>
    <w:rsid w:val="00436338"/>
    <w:rsid w:val="004404D5"/>
    <w:rsid w:val="00474426"/>
    <w:rsid w:val="00495425"/>
    <w:rsid w:val="004C2CE5"/>
    <w:rsid w:val="004E7DDC"/>
    <w:rsid w:val="00511FD2"/>
    <w:rsid w:val="005667C3"/>
    <w:rsid w:val="00571CE3"/>
    <w:rsid w:val="00573B2B"/>
    <w:rsid w:val="0058169B"/>
    <w:rsid w:val="00593F43"/>
    <w:rsid w:val="005A770B"/>
    <w:rsid w:val="006301AC"/>
    <w:rsid w:val="006318B2"/>
    <w:rsid w:val="00654E6F"/>
    <w:rsid w:val="00697DC6"/>
    <w:rsid w:val="006B61D2"/>
    <w:rsid w:val="006C5093"/>
    <w:rsid w:val="006D03B8"/>
    <w:rsid w:val="00724ECF"/>
    <w:rsid w:val="00754AE6"/>
    <w:rsid w:val="00773BEB"/>
    <w:rsid w:val="007818A3"/>
    <w:rsid w:val="00781FF3"/>
    <w:rsid w:val="00805948"/>
    <w:rsid w:val="00823130"/>
    <w:rsid w:val="00835A08"/>
    <w:rsid w:val="00846E12"/>
    <w:rsid w:val="00865D3B"/>
    <w:rsid w:val="008824A8"/>
    <w:rsid w:val="008B13A6"/>
    <w:rsid w:val="008D4A2E"/>
    <w:rsid w:val="008E2E86"/>
    <w:rsid w:val="008F0D5F"/>
    <w:rsid w:val="009258C3"/>
    <w:rsid w:val="00926C00"/>
    <w:rsid w:val="00947EEF"/>
    <w:rsid w:val="00957EF1"/>
    <w:rsid w:val="00997234"/>
    <w:rsid w:val="009977F0"/>
    <w:rsid w:val="009B0851"/>
    <w:rsid w:val="009B7410"/>
    <w:rsid w:val="009D251C"/>
    <w:rsid w:val="00A2762F"/>
    <w:rsid w:val="00A33CE8"/>
    <w:rsid w:val="00A603ED"/>
    <w:rsid w:val="00A60DD8"/>
    <w:rsid w:val="00A83E3B"/>
    <w:rsid w:val="00A870A0"/>
    <w:rsid w:val="00AA331B"/>
    <w:rsid w:val="00AB6671"/>
    <w:rsid w:val="00AF0D10"/>
    <w:rsid w:val="00B06F3A"/>
    <w:rsid w:val="00B14482"/>
    <w:rsid w:val="00B267C9"/>
    <w:rsid w:val="00B50F67"/>
    <w:rsid w:val="00B84F35"/>
    <w:rsid w:val="00BF4FFC"/>
    <w:rsid w:val="00C05CCF"/>
    <w:rsid w:val="00C50AA2"/>
    <w:rsid w:val="00C73F91"/>
    <w:rsid w:val="00C902F7"/>
    <w:rsid w:val="00CB2CAB"/>
    <w:rsid w:val="00CE07B7"/>
    <w:rsid w:val="00D06782"/>
    <w:rsid w:val="00D23C2F"/>
    <w:rsid w:val="00D61A79"/>
    <w:rsid w:val="00D93B0C"/>
    <w:rsid w:val="00D9589A"/>
    <w:rsid w:val="00DA7973"/>
    <w:rsid w:val="00DC7FC4"/>
    <w:rsid w:val="00DD529C"/>
    <w:rsid w:val="00E165C4"/>
    <w:rsid w:val="00E40FBC"/>
    <w:rsid w:val="00E76889"/>
    <w:rsid w:val="00E80FAE"/>
    <w:rsid w:val="00E95294"/>
    <w:rsid w:val="00EC2608"/>
    <w:rsid w:val="00ED1A8A"/>
    <w:rsid w:val="00F14C70"/>
    <w:rsid w:val="00F30DF7"/>
    <w:rsid w:val="00F7727A"/>
    <w:rsid w:val="00F9648A"/>
    <w:rsid w:val="00FA36AF"/>
    <w:rsid w:val="00FB08EF"/>
    <w:rsid w:val="00FB142A"/>
    <w:rsid w:val="00FB231C"/>
    <w:rsid w:val="00FB7FBD"/>
    <w:rsid w:val="00FE3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connector" idref="#_x0000_s119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7E5"/>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1F57E5"/>
    <w:pPr>
      <w:ind w:leftChars="100" w:left="241"/>
    </w:pPr>
  </w:style>
  <w:style w:type="character" w:customStyle="1" w:styleId="a4">
    <w:name w:val="本文インデント (文字)"/>
    <w:basedOn w:val="a0"/>
    <w:link w:val="a3"/>
    <w:semiHidden/>
    <w:rsid w:val="001F57E5"/>
    <w:rPr>
      <w:rFonts w:ascii="ＭＳ 明朝" w:eastAsia="ＭＳ 明朝" w:hAnsi="ＭＳ 明朝" w:cs="Times New Roman"/>
      <w:sz w:val="24"/>
      <w:szCs w:val="24"/>
    </w:rPr>
  </w:style>
  <w:style w:type="table" w:styleId="a5">
    <w:name w:val="Table Grid"/>
    <w:basedOn w:val="a1"/>
    <w:rsid w:val="00C73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9D251C"/>
    <w:pPr>
      <w:tabs>
        <w:tab w:val="center" w:pos="4252"/>
        <w:tab w:val="right" w:pos="8504"/>
      </w:tabs>
      <w:snapToGrid w:val="0"/>
    </w:pPr>
  </w:style>
  <w:style w:type="character" w:customStyle="1" w:styleId="a7">
    <w:name w:val="ヘッダー (文字)"/>
    <w:basedOn w:val="a0"/>
    <w:link w:val="a6"/>
    <w:uiPriority w:val="99"/>
    <w:rsid w:val="009D251C"/>
    <w:rPr>
      <w:rFonts w:ascii="ＭＳ 明朝" w:eastAsia="ＭＳ 明朝" w:hAnsi="ＭＳ 明朝" w:cs="Times New Roman"/>
      <w:sz w:val="24"/>
      <w:szCs w:val="24"/>
    </w:rPr>
  </w:style>
  <w:style w:type="paragraph" w:styleId="a8">
    <w:name w:val="footer"/>
    <w:basedOn w:val="a"/>
    <w:link w:val="a9"/>
    <w:uiPriority w:val="99"/>
    <w:unhideWhenUsed/>
    <w:rsid w:val="009D251C"/>
    <w:pPr>
      <w:tabs>
        <w:tab w:val="center" w:pos="4252"/>
        <w:tab w:val="right" w:pos="8504"/>
      </w:tabs>
      <w:snapToGrid w:val="0"/>
    </w:pPr>
  </w:style>
  <w:style w:type="character" w:customStyle="1" w:styleId="a9">
    <w:name w:val="フッター (文字)"/>
    <w:basedOn w:val="a0"/>
    <w:link w:val="a8"/>
    <w:uiPriority w:val="99"/>
    <w:rsid w:val="009D251C"/>
    <w:rPr>
      <w:rFonts w:ascii="ＭＳ 明朝" w:eastAsia="ＭＳ 明朝" w:hAnsi="ＭＳ 明朝" w:cs="Times New Roman"/>
      <w:sz w:val="24"/>
      <w:szCs w:val="24"/>
    </w:rPr>
  </w:style>
  <w:style w:type="paragraph" w:styleId="aa">
    <w:name w:val="Balloon Text"/>
    <w:basedOn w:val="a"/>
    <w:link w:val="ab"/>
    <w:uiPriority w:val="99"/>
    <w:semiHidden/>
    <w:unhideWhenUsed/>
    <w:rsid w:val="009D251C"/>
    <w:rPr>
      <w:rFonts w:ascii="Arial" w:eastAsia="ＭＳ ゴシック" w:hAnsi="Arial"/>
      <w:sz w:val="18"/>
      <w:szCs w:val="18"/>
    </w:rPr>
  </w:style>
  <w:style w:type="character" w:customStyle="1" w:styleId="ab">
    <w:name w:val="吹き出し (文字)"/>
    <w:basedOn w:val="a0"/>
    <w:link w:val="aa"/>
    <w:uiPriority w:val="99"/>
    <w:semiHidden/>
    <w:rsid w:val="009D251C"/>
    <w:rPr>
      <w:rFonts w:ascii="Arial" w:eastAsia="ＭＳ ゴシック" w:hAnsi="Arial" w:cs="Times New Roman"/>
      <w:sz w:val="18"/>
      <w:szCs w:val="18"/>
    </w:rPr>
  </w:style>
  <w:style w:type="paragraph" w:styleId="3">
    <w:name w:val="Body Text Indent 3"/>
    <w:basedOn w:val="a"/>
    <w:link w:val="30"/>
    <w:uiPriority w:val="99"/>
    <w:semiHidden/>
    <w:unhideWhenUsed/>
    <w:rsid w:val="00926C00"/>
    <w:pPr>
      <w:ind w:leftChars="400" w:left="851"/>
    </w:pPr>
    <w:rPr>
      <w:sz w:val="16"/>
      <w:szCs w:val="16"/>
    </w:rPr>
  </w:style>
  <w:style w:type="character" w:customStyle="1" w:styleId="30">
    <w:name w:val="本文インデント 3 (文字)"/>
    <w:basedOn w:val="a0"/>
    <w:link w:val="3"/>
    <w:uiPriority w:val="99"/>
    <w:semiHidden/>
    <w:rsid w:val="00926C00"/>
    <w:rPr>
      <w:rFonts w:ascii="ＭＳ 明朝" w:eastAsia="ＭＳ 明朝" w:hAnsi="ＭＳ 明朝" w:cs="Times New Roman"/>
      <w:sz w:val="16"/>
      <w:szCs w:val="16"/>
    </w:rPr>
  </w:style>
  <w:style w:type="paragraph" w:styleId="ac">
    <w:name w:val="List Paragraph"/>
    <w:basedOn w:val="a"/>
    <w:uiPriority w:val="34"/>
    <w:qFormat/>
    <w:rsid w:val="00C05CCF"/>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90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png"/><Relationship Id="rId25" Type="http://schemas.openxmlformats.org/officeDocument/2006/relationships/image" Target="media/image9.emf"/><Relationship Id="rId33" Type="http://schemas.openxmlformats.org/officeDocument/2006/relationships/image" Target="media/image13.png"/><Relationship Id="rId38" Type="http://schemas.openxmlformats.org/officeDocument/2006/relationships/oleObject" Target="embeddings/oleObject15.bin"/><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png"/><Relationship Id="rId41"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png"/><Relationship Id="rId40" Type="http://schemas.openxmlformats.org/officeDocument/2006/relationships/oleObject" Target="embeddings/oleObject16.bin"/><Relationship Id="rId45" Type="http://schemas.openxmlformats.org/officeDocument/2006/relationships/oleObject" Target="embeddings/oleObject19.bin"/><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6.png"/><Relationship Id="rId31" Type="http://schemas.openxmlformats.org/officeDocument/2006/relationships/image" Target="media/image12.png"/><Relationship Id="rId44" Type="http://schemas.openxmlformats.org/officeDocument/2006/relationships/oleObject" Target="embeddings/oleObject18.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emf"/><Relationship Id="rId30" Type="http://schemas.openxmlformats.org/officeDocument/2006/relationships/oleObject" Target="embeddings/oleObject11.bin"/><Relationship Id="rId35" Type="http://schemas.openxmlformats.org/officeDocument/2006/relationships/image" Target="media/image14.png"/><Relationship Id="rId43" Type="http://schemas.openxmlformats.org/officeDocument/2006/relationships/image" Target="media/image1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DA304-CBA7-4DBB-B896-FDE138B36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631</Words>
  <Characters>3599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masataka</dc:creator>
  <cp:lastModifiedBy>Elec</cp:lastModifiedBy>
  <cp:revision>7</cp:revision>
  <cp:lastPrinted>2012-02-17T01:57:00Z</cp:lastPrinted>
  <dcterms:created xsi:type="dcterms:W3CDTF">2012-02-17T01:57:00Z</dcterms:created>
  <dcterms:modified xsi:type="dcterms:W3CDTF">2014-09-26T04:00:00Z</dcterms:modified>
</cp:coreProperties>
</file>