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38D" w:rsidRDefault="00D9738D" w:rsidP="00D9738D">
      <w:pPr>
        <w:ind w:left="221" w:hangingChars="100" w:hanging="221"/>
        <w:jc w:val="center"/>
        <w:rPr>
          <w:rFonts w:ascii="ＭＳ ゴシック" w:eastAsia="ＭＳ ゴシック"/>
          <w:kern w:val="0"/>
          <w:sz w:val="22"/>
        </w:rPr>
      </w:pPr>
      <w:r>
        <w:rPr>
          <w:rFonts w:ascii="ＭＳ ゴシック" w:eastAsia="ＭＳ ゴシック" w:hint="eastAsia"/>
          <w:kern w:val="0"/>
          <w:sz w:val="22"/>
        </w:rPr>
        <w:t>作業工程計画</w:t>
      </w:r>
      <w:r>
        <w:rPr>
          <w:rFonts w:eastAsia="ＭＳ ゴシック" w:hint="eastAsia"/>
          <w:kern w:val="0"/>
          <w:sz w:val="22"/>
        </w:rPr>
        <w:t>書</w:t>
      </w:r>
      <w:r>
        <w:rPr>
          <w:rFonts w:ascii="ＭＳ ゴシック" w:eastAsia="ＭＳ ゴシック" w:hint="eastAsia"/>
          <w:kern w:val="0"/>
          <w:sz w:val="22"/>
        </w:rPr>
        <w:t>（訓練課題作成手順</w:t>
      </w:r>
      <w:r>
        <w:rPr>
          <w:rFonts w:eastAsia="ＭＳ ゴシック" w:hint="eastAsia"/>
          <w:kern w:val="0"/>
          <w:sz w:val="22"/>
        </w:rPr>
        <w:t>書</w:t>
      </w:r>
      <w:r>
        <w:rPr>
          <w:rFonts w:ascii="ＭＳ ゴシック" w:eastAsia="ＭＳ ゴシック" w:hint="eastAsia"/>
          <w:kern w:val="0"/>
          <w:sz w:val="22"/>
        </w:rPr>
        <w:t>）　〔解答〕</w:t>
      </w:r>
    </w:p>
    <w:p w:rsidR="00D9738D" w:rsidRDefault="00D9738D" w:rsidP="00D9738D">
      <w:pPr>
        <w:ind w:left="221" w:hangingChars="100" w:hanging="221"/>
        <w:rPr>
          <w:kern w:val="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3"/>
        <w:gridCol w:w="4243"/>
        <w:gridCol w:w="2692"/>
      </w:tblGrid>
      <w:tr w:rsidR="00D9738D" w:rsidTr="00B92AF2">
        <w:trPr>
          <w:cantSplit/>
          <w:tblHeader/>
        </w:trPr>
        <w:tc>
          <w:tcPr>
            <w:tcW w:w="2750" w:type="dxa"/>
            <w:shd w:val="clear" w:color="auto" w:fill="E6E6E6"/>
          </w:tcPr>
          <w:p w:rsidR="00D9738D" w:rsidRDefault="00D9738D" w:rsidP="00B92AF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338" w:type="dxa"/>
            <w:shd w:val="clear" w:color="auto" w:fill="E6E6E6"/>
          </w:tcPr>
          <w:p w:rsidR="00D9738D" w:rsidRDefault="00D9738D" w:rsidP="00B92AF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748" w:type="dxa"/>
            <w:shd w:val="clear" w:color="auto" w:fill="E6E6E6"/>
          </w:tcPr>
          <w:p w:rsidR="00D9738D" w:rsidRDefault="00D9738D" w:rsidP="00B92AF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D9738D" w:rsidTr="00B92AF2">
        <w:trPr>
          <w:cantSplit/>
          <w:trHeight w:val="1068"/>
        </w:trPr>
        <w:tc>
          <w:tcPr>
            <w:tcW w:w="2750" w:type="dxa"/>
          </w:tcPr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準備</w:t>
            </w:r>
          </w:p>
        </w:tc>
        <w:tc>
          <w:tcPr>
            <w:tcW w:w="4338" w:type="dxa"/>
          </w:tcPr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作業場所の確認・整理</w:t>
            </w: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工具の確認・整備</w:t>
            </w: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材料の確認</w:t>
            </w:r>
          </w:p>
        </w:tc>
        <w:tc>
          <w:tcPr>
            <w:tcW w:w="2748" w:type="dxa"/>
          </w:tcPr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D9738D" w:rsidTr="00B92AF2">
        <w:trPr>
          <w:cantSplit/>
          <w:trHeight w:val="4004"/>
        </w:trPr>
        <w:tc>
          <w:tcPr>
            <w:tcW w:w="2750" w:type="dxa"/>
          </w:tcPr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1.墨出し</w:t>
            </w: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2.スイッチボックスの取付け</w:t>
            </w: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3.配管</w:t>
            </w: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4.配線・器具の取付け</w:t>
            </w: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5.目視点検</w:t>
            </w: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6.導通試験</w:t>
            </w:r>
          </w:p>
        </w:tc>
        <w:tc>
          <w:tcPr>
            <w:tcW w:w="4338" w:type="dxa"/>
          </w:tcPr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器具（スイッチボックス等）を取付けるための</w:t>
            </w: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〔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基準線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〕を墨出しする。</w:t>
            </w: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基準となる位置に合わせて取付作業を行う。</w:t>
            </w: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（〔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傾斜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〕がないように注意する）</w:t>
            </w: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PF管の配管作業を行う。</w:t>
            </w: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（ボックスコネクタの取付け、サドルの取付け、</w:t>
            </w: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〔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曲げ半径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〕等に注意する）</w:t>
            </w: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ケーブル（電話用・LAN用）の通線作業と器具（モジュラジャック・モジュラプラグ）の取付作業（成端作業）を行う。（ケーブルや器具を〔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傷つけないよう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〕に注意する。）</w:t>
            </w: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器具の取付けやケーブルの接続等に誤りがないか目視で確認する。</w:t>
            </w: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〔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ケーブルテスタ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〕を用いて結線に誤りがないか確認する。誤りがあればその部分の作業をやり直す。</w:t>
            </w: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2748" w:type="dxa"/>
          </w:tcPr>
          <w:p w:rsidR="00D9738D" w:rsidRDefault="00D9738D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</w:tbl>
    <w:p w:rsidR="00D9738D" w:rsidRDefault="00D9738D" w:rsidP="00D9738D">
      <w:pPr>
        <w:ind w:left="221" w:hangingChars="100" w:hanging="221"/>
        <w:rPr>
          <w:kern w:val="0"/>
          <w:sz w:val="22"/>
        </w:rPr>
      </w:pPr>
    </w:p>
    <w:p w:rsidR="00D9738D" w:rsidRDefault="00D9738D" w:rsidP="00D9738D"/>
    <w:p w:rsidR="00432B60" w:rsidRPr="00D9738D" w:rsidRDefault="00432B60">
      <w:bookmarkStart w:id="0" w:name="_GoBack"/>
      <w:bookmarkEnd w:id="0"/>
    </w:p>
    <w:sectPr w:rsidR="00432B60" w:rsidRPr="00D9738D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38D"/>
    <w:rsid w:val="00432B60"/>
    <w:rsid w:val="00D9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902C04C-6C4F-49EE-B266-6E75990FA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38D"/>
    <w:pPr>
      <w:widowControl w:val="0"/>
      <w:jc w:val="both"/>
    </w:pPr>
    <w:rPr>
      <w:rFonts w:ascii="ＭＳ 明朝" w:eastAsia="ＭＳ 明朝" w:hAnsi="ＭＳ 明朝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syokugyodai</dc:creator>
  <cp:keywords/>
  <dc:description/>
  <cp:lastModifiedBy>syokugyodai</cp:lastModifiedBy>
  <cp:revision>1</cp:revision>
  <dcterms:created xsi:type="dcterms:W3CDTF">2017-05-22T04:29:00Z</dcterms:created>
  <dcterms:modified xsi:type="dcterms:W3CDTF">2017-05-22T04:29:00Z</dcterms:modified>
</cp:coreProperties>
</file>