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9967AC">
        <w:tblPrEx>
          <w:tblCellMar>
            <w:top w:w="0" w:type="dxa"/>
            <w:bottom w:w="0" w:type="dxa"/>
          </w:tblCellMar>
        </w:tblPrEx>
        <w:tc>
          <w:tcPr>
            <w:tcW w:w="9836" w:type="dxa"/>
          </w:tcPr>
          <w:p w:rsidR="009967AC" w:rsidRDefault="00CA3F67" w:rsidP="001D1B1C">
            <w:pPr>
              <w:jc w:val="center"/>
              <w:rPr>
                <w:rFonts w:ascii="ＭＳ Ｐゴシック" w:eastAsia="ＭＳ Ｐゴシック" w:hAnsi="ＭＳ Ｐゴシック" w:hint="eastAsia"/>
                <w:bCs/>
                <w:sz w:val="22"/>
                <w:szCs w:val="28"/>
              </w:rPr>
            </w:pPr>
            <w:bookmarkStart w:id="0" w:name="_GoBack"/>
            <w:bookmarkEnd w:id="0"/>
            <w:r>
              <w:rPr>
                <w:rFonts w:ascii="ＭＳ Ｐゴシック" w:eastAsia="ＭＳ Ｐゴシック" w:hAnsi="ＭＳ Ｐゴシック" w:hint="eastAsia"/>
                <w:bCs/>
                <w:sz w:val="22"/>
                <w:szCs w:val="28"/>
              </w:rPr>
              <w:t>実技課題</w:t>
            </w:r>
            <w:r w:rsidR="009967AC">
              <w:rPr>
                <w:rFonts w:ascii="ＭＳ Ｐゴシック" w:eastAsia="ＭＳ Ｐゴシック" w:hAnsi="ＭＳ Ｐゴシック" w:hint="eastAsia"/>
                <w:bCs/>
                <w:sz w:val="22"/>
                <w:szCs w:val="28"/>
              </w:rPr>
              <w:t>「訓練</w:t>
            </w:r>
            <w:r w:rsidR="001D1B1C">
              <w:rPr>
                <w:rFonts w:ascii="ＭＳ Ｐゴシック" w:eastAsia="ＭＳ Ｐゴシック" w:hAnsi="ＭＳ Ｐゴシック" w:hint="eastAsia"/>
                <w:bCs/>
                <w:sz w:val="22"/>
                <w:szCs w:val="28"/>
              </w:rPr>
              <w:t>課題</w:t>
            </w:r>
            <w:r w:rsidR="009967AC">
              <w:rPr>
                <w:rFonts w:ascii="ＭＳ Ｐゴシック" w:eastAsia="ＭＳ Ｐゴシック" w:hAnsi="ＭＳ Ｐゴシック" w:hint="eastAsia"/>
                <w:bCs/>
                <w:sz w:val="22"/>
                <w:szCs w:val="28"/>
              </w:rPr>
              <w:t>名</w:t>
            </w:r>
            <w:r w:rsidR="006C7507">
              <w:rPr>
                <w:rFonts w:ascii="ＭＳ Ｐゴシック" w:eastAsia="ＭＳ Ｐゴシック" w:hAnsi="ＭＳ Ｐゴシック" w:hint="eastAsia"/>
                <w:bCs/>
                <w:sz w:val="22"/>
                <w:szCs w:val="28"/>
              </w:rPr>
              <w:t xml:space="preserve">　電気系保全作業</w:t>
            </w:r>
            <w:r w:rsidR="009967AC">
              <w:rPr>
                <w:rFonts w:ascii="ＭＳ Ｐゴシック" w:eastAsia="ＭＳ Ｐゴシック" w:hAnsi="ＭＳ Ｐゴシック" w:hint="eastAsia"/>
                <w:bCs/>
                <w:sz w:val="22"/>
                <w:szCs w:val="28"/>
              </w:rPr>
              <w:t>」</w:t>
            </w:r>
            <w:r w:rsidR="001613F3">
              <w:rPr>
                <w:rFonts w:ascii="ＭＳ Ｐゴシック" w:eastAsia="ＭＳ Ｐゴシック" w:hAnsi="ＭＳ Ｐゴシック" w:hint="eastAsia"/>
                <w:bCs/>
                <w:sz w:val="22"/>
                <w:szCs w:val="28"/>
              </w:rPr>
              <w:t xml:space="preserve">　概要説明</w:t>
            </w:r>
          </w:p>
        </w:tc>
      </w:tr>
    </w:tbl>
    <w:p w:rsidR="003854A1" w:rsidRPr="00E979F1" w:rsidRDefault="003854A1" w:rsidP="003854A1">
      <w:pPr>
        <w:numPr>
          <w:ilvl w:val="0"/>
          <w:numId w:val="1"/>
        </w:numPr>
        <w:tabs>
          <w:tab w:val="left" w:pos="709"/>
        </w:tabs>
        <w:ind w:left="709" w:hanging="369"/>
        <w:rPr>
          <w:rFonts w:hint="eastAsia"/>
        </w:rPr>
      </w:pPr>
      <w:r>
        <w:rPr>
          <w:rFonts w:hint="eastAsia"/>
        </w:rPr>
        <w:t>この訓練課題においては、</w:t>
      </w:r>
      <w:r w:rsidRPr="00E979F1">
        <w:rPr>
          <w:rFonts w:ascii="Century" w:hAnsi="Century" w:hint="eastAsia"/>
        </w:rPr>
        <w:t>制御回路の組立、機械の電気部分に生じる欠陥の発見および異常時における対応処置に関する実務能力を評価する。そのため、</w:t>
      </w:r>
    </w:p>
    <w:p w:rsidR="003854A1" w:rsidRDefault="003854A1" w:rsidP="003854A1">
      <w:pPr>
        <w:tabs>
          <w:tab w:val="left" w:pos="709"/>
        </w:tabs>
        <w:ind w:leftChars="394" w:left="949"/>
        <w:rPr>
          <w:rFonts w:hint="eastAsia"/>
        </w:rPr>
      </w:pPr>
      <w:r>
        <w:rPr>
          <w:rFonts w:hint="eastAsia"/>
        </w:rPr>
        <w:t>①「</w:t>
      </w:r>
      <w:r>
        <w:rPr>
          <w:rFonts w:ascii="Century" w:hAnsi="Century" w:hint="eastAsia"/>
        </w:rPr>
        <w:t>有接点シーケンス回路の製作</w:t>
      </w:r>
      <w:r>
        <w:rPr>
          <w:rFonts w:hint="eastAsia"/>
        </w:rPr>
        <w:t>」</w:t>
      </w:r>
    </w:p>
    <w:p w:rsidR="003854A1" w:rsidRDefault="003854A1" w:rsidP="003854A1">
      <w:pPr>
        <w:tabs>
          <w:tab w:val="left" w:pos="709"/>
        </w:tabs>
        <w:ind w:leftChars="394" w:left="949"/>
        <w:rPr>
          <w:rFonts w:hint="eastAsia"/>
        </w:rPr>
      </w:pPr>
      <w:r>
        <w:rPr>
          <w:rFonts w:hint="eastAsia"/>
        </w:rPr>
        <w:t>②「リレー・タイマ単体の点検作業」</w:t>
      </w:r>
    </w:p>
    <w:p w:rsidR="003854A1" w:rsidRDefault="003854A1" w:rsidP="003854A1">
      <w:pPr>
        <w:tabs>
          <w:tab w:val="left" w:pos="709"/>
        </w:tabs>
        <w:ind w:leftChars="394" w:left="949"/>
        <w:rPr>
          <w:rFonts w:hint="eastAsia"/>
        </w:rPr>
      </w:pPr>
      <w:r>
        <w:rPr>
          <w:rFonts w:hint="eastAsia"/>
        </w:rPr>
        <w:t>③「有接点シーケンス回路の点検作業」</w:t>
      </w:r>
    </w:p>
    <w:p w:rsidR="003854A1" w:rsidRDefault="003854A1" w:rsidP="003854A1">
      <w:pPr>
        <w:tabs>
          <w:tab w:val="left" w:pos="709"/>
        </w:tabs>
        <w:ind w:left="709"/>
        <w:rPr>
          <w:rFonts w:hint="eastAsia"/>
        </w:rPr>
      </w:pPr>
      <w:r>
        <w:rPr>
          <w:rFonts w:hint="eastAsia"/>
        </w:rPr>
        <w:t>を行っていきますが、その課題作成にあたり、</w:t>
      </w:r>
    </w:p>
    <w:p w:rsidR="003854A1" w:rsidRDefault="00014E10" w:rsidP="003854A1">
      <w:pPr>
        <w:tabs>
          <w:tab w:val="left" w:pos="709"/>
        </w:tabs>
        <w:spacing w:beforeLines="50" w:before="182"/>
        <w:ind w:leftChars="400" w:left="964"/>
        <w:rPr>
          <w:rFonts w:hint="eastAsia"/>
        </w:rPr>
      </w:pPr>
      <w:r>
        <w:rPr>
          <w:rFonts w:hint="eastAsia"/>
          <w:b/>
        </w:rPr>
        <w:t>E-20A</w:t>
      </w:r>
      <w:r w:rsidR="003854A1">
        <w:rPr>
          <w:rFonts w:hint="eastAsia"/>
        </w:rPr>
        <w:t>「配線を訓練生に作成して貰い、その作業盤を用いて点検作業を行う方法」</w:t>
      </w:r>
    </w:p>
    <w:p w:rsidR="003854A1" w:rsidRDefault="003854A1" w:rsidP="003854A1">
      <w:pPr>
        <w:tabs>
          <w:tab w:val="left" w:pos="709"/>
        </w:tabs>
        <w:ind w:left="709"/>
        <w:jc w:val="right"/>
        <w:rPr>
          <w:rFonts w:hint="eastAsia"/>
        </w:rPr>
      </w:pPr>
      <w:r>
        <w:rPr>
          <w:rFonts w:hint="eastAsia"/>
        </w:rPr>
        <w:t>（採点・評価は、①～③を全て行います。）</w:t>
      </w:r>
    </w:p>
    <w:p w:rsidR="003854A1" w:rsidRDefault="00014E10" w:rsidP="003854A1">
      <w:pPr>
        <w:tabs>
          <w:tab w:val="left" w:pos="709"/>
        </w:tabs>
        <w:spacing w:beforeLines="50" w:before="182"/>
        <w:ind w:leftChars="400" w:left="964"/>
        <w:rPr>
          <w:rFonts w:hint="eastAsia"/>
        </w:rPr>
      </w:pPr>
      <w:r>
        <w:rPr>
          <w:rFonts w:hint="eastAsia"/>
          <w:b/>
        </w:rPr>
        <w:t>E-20B</w:t>
      </w:r>
      <w:r w:rsidR="003854A1">
        <w:rPr>
          <w:rFonts w:hint="eastAsia"/>
        </w:rPr>
        <w:t>「あらかじめ指導員で作業盤の配線を行い、点検作業のみを行う方法」</w:t>
      </w:r>
    </w:p>
    <w:p w:rsidR="003854A1" w:rsidRDefault="003854A1" w:rsidP="003854A1">
      <w:pPr>
        <w:tabs>
          <w:tab w:val="left" w:pos="709"/>
        </w:tabs>
        <w:ind w:left="709" w:right="482"/>
        <w:jc w:val="right"/>
        <w:rPr>
          <w:rFonts w:hint="eastAsia"/>
        </w:rPr>
      </w:pPr>
      <w:r>
        <w:rPr>
          <w:rFonts w:hint="eastAsia"/>
        </w:rPr>
        <w:t>（採点・評価は、②～③を行います。）</w:t>
      </w:r>
    </w:p>
    <w:p w:rsidR="003854A1" w:rsidRDefault="003854A1" w:rsidP="003854A1">
      <w:pPr>
        <w:tabs>
          <w:tab w:val="left" w:pos="709"/>
        </w:tabs>
        <w:spacing w:beforeLines="50" w:before="182"/>
        <w:ind w:left="709" w:right="482"/>
        <w:jc w:val="right"/>
        <w:rPr>
          <w:rFonts w:hint="eastAsia"/>
        </w:rPr>
      </w:pPr>
      <w:r>
        <w:rPr>
          <w:rFonts w:hint="eastAsia"/>
        </w:rPr>
        <w:t>の方法を提案しますが、どちらの方法であっても、最終的な点検作業の確認が行えれば「可」とします。</w:t>
      </w:r>
    </w:p>
    <w:p w:rsidR="003854A1" w:rsidRDefault="003854A1" w:rsidP="003854A1">
      <w:pPr>
        <w:tabs>
          <w:tab w:val="left" w:pos="709"/>
        </w:tabs>
        <w:ind w:left="709" w:right="1446"/>
        <w:rPr>
          <w:rFonts w:hint="eastAsia"/>
        </w:rPr>
      </w:pPr>
    </w:p>
    <w:p w:rsidR="00501253" w:rsidRPr="00E979F1" w:rsidRDefault="003854A1" w:rsidP="00501253">
      <w:pPr>
        <w:numPr>
          <w:ilvl w:val="0"/>
          <w:numId w:val="1"/>
        </w:numPr>
        <w:tabs>
          <w:tab w:val="left" w:pos="709"/>
        </w:tabs>
        <w:ind w:left="709" w:hanging="369"/>
        <w:rPr>
          <w:rFonts w:hint="eastAsia"/>
        </w:rPr>
      </w:pPr>
      <w:r w:rsidRPr="00E979F1">
        <w:rPr>
          <w:rFonts w:hint="eastAsia"/>
        </w:rPr>
        <w:t>以下は、</w:t>
      </w:r>
      <w:r w:rsidR="00FB085D" w:rsidRPr="00E979F1">
        <w:rPr>
          <w:rFonts w:hint="eastAsia"/>
        </w:rPr>
        <w:t>①「有接点シーケンス回路の製作」においての外観のイメージ写真</w:t>
      </w:r>
      <w:r w:rsidRPr="00E979F1">
        <w:rPr>
          <w:rFonts w:hint="eastAsia"/>
        </w:rPr>
        <w:t>です。</w:t>
      </w:r>
      <w:r w:rsidR="00501253" w:rsidRPr="00E979F1">
        <w:rPr>
          <w:rFonts w:hint="eastAsia"/>
        </w:rPr>
        <w:br/>
        <w:t>このような感じの作業盤を準備して頂き、各施設で対応して</w:t>
      </w:r>
      <w:r w:rsidR="00BB75F8" w:rsidRPr="00E979F1">
        <w:rPr>
          <w:rFonts w:hint="eastAsia"/>
        </w:rPr>
        <w:t>下さい</w:t>
      </w:r>
      <w:r w:rsidR="00501253" w:rsidRPr="00E979F1">
        <w:rPr>
          <w:rFonts w:hint="eastAsia"/>
        </w:rPr>
        <w:t>。</w:t>
      </w:r>
    </w:p>
    <w:p w:rsidR="003854A1" w:rsidRDefault="00D801B8" w:rsidP="003854A1">
      <w:pPr>
        <w:tabs>
          <w:tab w:val="left" w:pos="0"/>
        </w:tabs>
        <w:spacing w:beforeLines="50" w:before="182"/>
        <w:ind w:right="-1"/>
        <w:jc w:val="center"/>
        <w:rPr>
          <w:rFonts w:hint="eastAsia"/>
        </w:rPr>
      </w:pPr>
      <w:r>
        <w:rPr>
          <w:rFonts w:hint="eastAsia"/>
          <w:noProof/>
        </w:rPr>
        <w:drawing>
          <wp:inline distT="0" distB="0" distL="0" distR="0">
            <wp:extent cx="2695575" cy="20193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5575" cy="2019300"/>
                    </a:xfrm>
                    <a:prstGeom prst="rect">
                      <a:avLst/>
                    </a:prstGeom>
                    <a:noFill/>
                    <a:ln>
                      <a:noFill/>
                    </a:ln>
                  </pic:spPr>
                </pic:pic>
              </a:graphicData>
            </a:graphic>
          </wp:inline>
        </w:drawing>
      </w:r>
      <w:r w:rsidR="00FB085D">
        <w:rPr>
          <w:rFonts w:hint="eastAsia"/>
        </w:rPr>
        <w:t xml:space="preserve">　</w:t>
      </w:r>
      <w:r>
        <w:rPr>
          <w:rFonts w:hint="eastAsia"/>
          <w:noProof/>
        </w:rPr>
        <w:drawing>
          <wp:inline distT="0" distB="0" distL="0" distR="0">
            <wp:extent cx="2695575" cy="200977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2009775"/>
                    </a:xfrm>
                    <a:prstGeom prst="rect">
                      <a:avLst/>
                    </a:prstGeom>
                    <a:noFill/>
                    <a:ln>
                      <a:noFill/>
                    </a:ln>
                  </pic:spPr>
                </pic:pic>
              </a:graphicData>
            </a:graphic>
          </wp:inline>
        </w:drawing>
      </w:r>
    </w:p>
    <w:p w:rsidR="003854A1" w:rsidRDefault="00D801B8" w:rsidP="00FF02D0">
      <w:pPr>
        <w:tabs>
          <w:tab w:val="left" w:pos="709"/>
        </w:tabs>
        <w:jc w:val="center"/>
        <w:rPr>
          <w:rFonts w:hint="eastAsia"/>
        </w:rPr>
      </w:pPr>
      <w:r>
        <w:rPr>
          <w:rFonts w:hint="eastAsia"/>
          <w:noProof/>
        </w:rPr>
        <w:drawing>
          <wp:inline distT="0" distB="0" distL="0" distR="0">
            <wp:extent cx="2619375" cy="197167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9375" cy="1971675"/>
                    </a:xfrm>
                    <a:prstGeom prst="rect">
                      <a:avLst/>
                    </a:prstGeom>
                    <a:noFill/>
                    <a:ln>
                      <a:noFill/>
                    </a:ln>
                  </pic:spPr>
                </pic:pic>
              </a:graphicData>
            </a:graphic>
          </wp:inline>
        </w:drawing>
      </w:r>
      <w:r w:rsidR="00635643">
        <w:rPr>
          <w:rFonts w:hint="eastAsia"/>
        </w:rPr>
        <w:t xml:space="preserve">　　</w:t>
      </w:r>
      <w:r>
        <w:rPr>
          <w:rFonts w:hint="eastAsia"/>
          <w:noProof/>
        </w:rPr>
        <w:drawing>
          <wp:inline distT="0" distB="0" distL="0" distR="0">
            <wp:extent cx="2628900" cy="1971675"/>
            <wp:effectExtent l="0" t="0" r="0"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8900" cy="1971675"/>
                    </a:xfrm>
                    <a:prstGeom prst="rect">
                      <a:avLst/>
                    </a:prstGeom>
                    <a:noFill/>
                    <a:ln>
                      <a:noFill/>
                    </a:ln>
                  </pic:spPr>
                </pic:pic>
              </a:graphicData>
            </a:graphic>
          </wp:inline>
        </w:drawing>
      </w:r>
    </w:p>
    <w:p w:rsidR="003854A1" w:rsidRDefault="003854A1" w:rsidP="003854A1">
      <w:pPr>
        <w:tabs>
          <w:tab w:val="left" w:pos="709"/>
        </w:tabs>
        <w:ind w:left="709"/>
        <w:rPr>
          <w:rFonts w:hint="eastAsia"/>
        </w:rPr>
      </w:pPr>
    </w:p>
    <w:p w:rsidR="00F73364" w:rsidRPr="00E979F1" w:rsidRDefault="00014E10" w:rsidP="000A2D58">
      <w:pPr>
        <w:numPr>
          <w:ilvl w:val="0"/>
          <w:numId w:val="1"/>
        </w:numPr>
        <w:tabs>
          <w:tab w:val="left" w:pos="709"/>
        </w:tabs>
        <w:ind w:left="709" w:hanging="369"/>
        <w:rPr>
          <w:rFonts w:hint="eastAsia"/>
        </w:rPr>
      </w:pPr>
      <w:r>
        <w:rPr>
          <w:rFonts w:hint="eastAsia"/>
        </w:rPr>
        <w:t>E-20A</w:t>
      </w:r>
      <w:r w:rsidR="003854A1" w:rsidRPr="00E979F1">
        <w:rPr>
          <w:rFonts w:hint="eastAsia"/>
        </w:rPr>
        <w:t>、</w:t>
      </w:r>
      <w:r>
        <w:rPr>
          <w:rFonts w:hint="eastAsia"/>
        </w:rPr>
        <w:t>E-20Bの課題を用意</w:t>
      </w:r>
      <w:r w:rsidR="003854A1" w:rsidRPr="00E979F1">
        <w:rPr>
          <w:rFonts w:hint="eastAsia"/>
        </w:rPr>
        <w:t>しましたので、どちらの方法で実施されるかは、各施設のシーケンス機器の数量に応じて対応して</w:t>
      </w:r>
      <w:r w:rsidR="00BB75F8" w:rsidRPr="00E979F1">
        <w:rPr>
          <w:rFonts w:hint="eastAsia"/>
        </w:rPr>
        <w:t>下さい。</w:t>
      </w:r>
    </w:p>
    <w:sectPr w:rsidR="00F73364" w:rsidRPr="00E979F1">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687" w:rsidRDefault="00E57687" w:rsidP="00BB3F47">
      <w:r>
        <w:separator/>
      </w:r>
    </w:p>
  </w:endnote>
  <w:endnote w:type="continuationSeparator" w:id="0">
    <w:p w:rsidR="00E57687" w:rsidRDefault="00E57687"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687" w:rsidRDefault="00E57687" w:rsidP="00BB3F47">
      <w:r>
        <w:separator/>
      </w:r>
    </w:p>
  </w:footnote>
  <w:footnote w:type="continuationSeparator" w:id="0">
    <w:p w:rsidR="00E57687" w:rsidRDefault="00E57687" w:rsidP="00BB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E0793"/>
    <w:multiLevelType w:val="hybridMultilevel"/>
    <w:tmpl w:val="A5728188"/>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abstractNum w:abstractNumId="1" w15:restartNumberingAfterBreak="0">
    <w:nsid w:val="53E71B05"/>
    <w:multiLevelType w:val="hybridMultilevel"/>
    <w:tmpl w:val="64466470"/>
    <w:lvl w:ilvl="0" w:tplc="04090001">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2" w15:restartNumberingAfterBreak="0">
    <w:nsid w:val="55BE1077"/>
    <w:multiLevelType w:val="hybridMultilevel"/>
    <w:tmpl w:val="B2A281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9A80495"/>
    <w:multiLevelType w:val="hybridMultilevel"/>
    <w:tmpl w:val="A5728188"/>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abstractNum w:abstractNumId="4" w15:restartNumberingAfterBreak="0">
    <w:nsid w:val="7C8724F8"/>
    <w:multiLevelType w:val="hybridMultilevel"/>
    <w:tmpl w:val="01F08CB6"/>
    <w:lvl w:ilvl="0" w:tplc="0409000B">
      <w:start w:val="1"/>
      <w:numFmt w:val="bullet"/>
      <w:lvlText w:val=""/>
      <w:lvlJc w:val="left"/>
      <w:pPr>
        <w:ind w:left="-1026" w:hanging="420"/>
      </w:pPr>
      <w:rPr>
        <w:rFonts w:ascii="Wingdings" w:hAnsi="Wingdings" w:hint="default"/>
      </w:rPr>
    </w:lvl>
    <w:lvl w:ilvl="1" w:tplc="0409000B" w:tentative="1">
      <w:start w:val="1"/>
      <w:numFmt w:val="bullet"/>
      <w:lvlText w:val=""/>
      <w:lvlJc w:val="left"/>
      <w:pPr>
        <w:ind w:left="-606" w:hanging="420"/>
      </w:pPr>
      <w:rPr>
        <w:rFonts w:ascii="Wingdings" w:hAnsi="Wingdings" w:hint="default"/>
      </w:rPr>
    </w:lvl>
    <w:lvl w:ilvl="2" w:tplc="0409000D" w:tentative="1">
      <w:start w:val="1"/>
      <w:numFmt w:val="bullet"/>
      <w:lvlText w:val=""/>
      <w:lvlJc w:val="left"/>
      <w:pPr>
        <w:ind w:left="-186" w:hanging="420"/>
      </w:pPr>
      <w:rPr>
        <w:rFonts w:ascii="Wingdings" w:hAnsi="Wingdings" w:hint="default"/>
      </w:rPr>
    </w:lvl>
    <w:lvl w:ilvl="3" w:tplc="04090001" w:tentative="1">
      <w:start w:val="1"/>
      <w:numFmt w:val="bullet"/>
      <w:lvlText w:val=""/>
      <w:lvlJc w:val="left"/>
      <w:pPr>
        <w:ind w:left="234" w:hanging="420"/>
      </w:pPr>
      <w:rPr>
        <w:rFonts w:ascii="Wingdings" w:hAnsi="Wingdings" w:hint="default"/>
      </w:rPr>
    </w:lvl>
    <w:lvl w:ilvl="4" w:tplc="0409000B" w:tentative="1">
      <w:start w:val="1"/>
      <w:numFmt w:val="bullet"/>
      <w:lvlText w:val=""/>
      <w:lvlJc w:val="left"/>
      <w:pPr>
        <w:ind w:left="654" w:hanging="420"/>
      </w:pPr>
      <w:rPr>
        <w:rFonts w:ascii="Wingdings" w:hAnsi="Wingdings" w:hint="default"/>
      </w:rPr>
    </w:lvl>
    <w:lvl w:ilvl="5" w:tplc="0409000D" w:tentative="1">
      <w:start w:val="1"/>
      <w:numFmt w:val="bullet"/>
      <w:lvlText w:val=""/>
      <w:lvlJc w:val="left"/>
      <w:pPr>
        <w:ind w:left="1074" w:hanging="420"/>
      </w:pPr>
      <w:rPr>
        <w:rFonts w:ascii="Wingdings" w:hAnsi="Wingdings" w:hint="default"/>
      </w:rPr>
    </w:lvl>
    <w:lvl w:ilvl="6" w:tplc="04090001" w:tentative="1">
      <w:start w:val="1"/>
      <w:numFmt w:val="bullet"/>
      <w:lvlText w:val=""/>
      <w:lvlJc w:val="left"/>
      <w:pPr>
        <w:ind w:left="1494" w:hanging="420"/>
      </w:pPr>
      <w:rPr>
        <w:rFonts w:ascii="Wingdings" w:hAnsi="Wingdings" w:hint="default"/>
      </w:rPr>
    </w:lvl>
    <w:lvl w:ilvl="7" w:tplc="0409000B" w:tentative="1">
      <w:start w:val="1"/>
      <w:numFmt w:val="bullet"/>
      <w:lvlText w:val=""/>
      <w:lvlJc w:val="left"/>
      <w:pPr>
        <w:ind w:left="1914" w:hanging="420"/>
      </w:pPr>
      <w:rPr>
        <w:rFonts w:ascii="Wingdings" w:hAnsi="Wingdings" w:hint="default"/>
      </w:rPr>
    </w:lvl>
    <w:lvl w:ilvl="8" w:tplc="0409000D" w:tentative="1">
      <w:start w:val="1"/>
      <w:numFmt w:val="bullet"/>
      <w:lvlText w:val=""/>
      <w:lvlJc w:val="left"/>
      <w:pPr>
        <w:ind w:left="2334"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47"/>
    <w:rsid w:val="00014E10"/>
    <w:rsid w:val="000945FD"/>
    <w:rsid w:val="000A2D58"/>
    <w:rsid w:val="001613F3"/>
    <w:rsid w:val="001D1B1C"/>
    <w:rsid w:val="00283596"/>
    <w:rsid w:val="003405DF"/>
    <w:rsid w:val="003854A1"/>
    <w:rsid w:val="003D5979"/>
    <w:rsid w:val="00432E6F"/>
    <w:rsid w:val="00466021"/>
    <w:rsid w:val="004F39AC"/>
    <w:rsid w:val="00501253"/>
    <w:rsid w:val="00522DCD"/>
    <w:rsid w:val="006218F5"/>
    <w:rsid w:val="006302E6"/>
    <w:rsid w:val="00635643"/>
    <w:rsid w:val="006C7507"/>
    <w:rsid w:val="007846F6"/>
    <w:rsid w:val="007F60D9"/>
    <w:rsid w:val="008120AC"/>
    <w:rsid w:val="0086771D"/>
    <w:rsid w:val="008D0C49"/>
    <w:rsid w:val="008D336B"/>
    <w:rsid w:val="009000D1"/>
    <w:rsid w:val="009967AC"/>
    <w:rsid w:val="00A97CE0"/>
    <w:rsid w:val="00B567EF"/>
    <w:rsid w:val="00BA3A30"/>
    <w:rsid w:val="00BB3F47"/>
    <w:rsid w:val="00BB75F8"/>
    <w:rsid w:val="00C50F2F"/>
    <w:rsid w:val="00CA3F67"/>
    <w:rsid w:val="00D801B8"/>
    <w:rsid w:val="00DD57F3"/>
    <w:rsid w:val="00DE4233"/>
    <w:rsid w:val="00E211FE"/>
    <w:rsid w:val="00E57687"/>
    <w:rsid w:val="00E8665F"/>
    <w:rsid w:val="00E979F1"/>
    <w:rsid w:val="00EA2804"/>
    <w:rsid w:val="00F73364"/>
    <w:rsid w:val="00FB085D"/>
    <w:rsid w:val="00FF02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7B635F4-DBB0-4330-B830-75C27486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basedOn w:val="a0"/>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basedOn w:val="a0"/>
    <w:link w:val="a5"/>
    <w:uiPriority w:val="99"/>
    <w:rsid w:val="00BB3F47"/>
    <w:rPr>
      <w:rFonts w:ascii="ＭＳ 明朝" w:hAnsi="ＭＳ 明朝"/>
      <w:kern w:val="2"/>
      <w:sz w:val="24"/>
      <w:szCs w:val="24"/>
    </w:rPr>
  </w:style>
  <w:style w:type="character" w:styleId="a7">
    <w:name w:val="Hyperlink"/>
    <w:basedOn w:val="a0"/>
    <w:uiPriority w:val="99"/>
    <w:unhideWhenUsed/>
    <w:rsid w:val="004F39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dc:description/>
  <cp:lastModifiedBy>syokugyodai</cp:lastModifiedBy>
  <cp:revision>2</cp:revision>
  <dcterms:created xsi:type="dcterms:W3CDTF">2017-05-19T07:10:00Z</dcterms:created>
  <dcterms:modified xsi:type="dcterms:W3CDTF">2017-05-19T07:10:00Z</dcterms:modified>
</cp:coreProperties>
</file>